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0C82" w:rsidRPr="00AA6A77" w:rsidRDefault="000C0C82" w:rsidP="000C0C82">
      <w:pPr>
        <w:spacing w:after="0" w:line="240" w:lineRule="auto"/>
        <w:jc w:val="center"/>
        <w:rPr>
          <w:rFonts w:ascii="Times New Roman" w:hAnsi="Times New Roman"/>
          <w:b/>
        </w:rPr>
      </w:pPr>
      <w:r w:rsidRPr="00AA6A77">
        <w:rPr>
          <w:rFonts w:ascii="Times New Roman" w:hAnsi="Times New Roman"/>
          <w:b/>
        </w:rPr>
        <w:t>ГОСУДАРСТВЕННОЕ БЮДЖЕТНОЕ ОБЩЕОБРАЗОВАТЕЛЬНОЕ УЧРЕЖДЕНИЕ</w:t>
      </w:r>
    </w:p>
    <w:p w:rsidR="000C0C82" w:rsidRPr="00AA6A77" w:rsidRDefault="000C0C82" w:rsidP="000C0C82">
      <w:pPr>
        <w:spacing w:after="0" w:line="240" w:lineRule="auto"/>
        <w:jc w:val="center"/>
        <w:rPr>
          <w:rFonts w:ascii="Times New Roman" w:hAnsi="Times New Roman"/>
          <w:b/>
        </w:rPr>
      </w:pPr>
      <w:r w:rsidRPr="00AA6A77">
        <w:rPr>
          <w:rFonts w:ascii="Times New Roman" w:eastAsia="Times New Roman" w:hAnsi="Times New Roman"/>
          <w:b/>
          <w:sz w:val="24"/>
          <w:szCs w:val="24"/>
        </w:rPr>
        <w:t>ШКОЛА №525</w:t>
      </w:r>
      <w:r w:rsidRPr="00AA6A77">
        <w:rPr>
          <w:rFonts w:ascii="Times New Roman" w:hAnsi="Times New Roman"/>
          <w:sz w:val="24"/>
          <w:szCs w:val="20"/>
        </w:rPr>
        <w:t xml:space="preserve"> </w:t>
      </w:r>
      <w:r w:rsidRPr="00AA6A77">
        <w:rPr>
          <w:rFonts w:ascii="Times New Roman" w:eastAsia="Times New Roman" w:hAnsi="Times New Roman"/>
          <w:b/>
          <w:sz w:val="24"/>
          <w:szCs w:val="24"/>
        </w:rPr>
        <w:t xml:space="preserve">С УГЛУБЛЕННЫМ </w:t>
      </w:r>
      <w:r w:rsidRPr="00AA6A77">
        <w:rPr>
          <w:rFonts w:ascii="Times New Roman" w:hAnsi="Times New Roman"/>
          <w:b/>
        </w:rPr>
        <w:t>ИЗУЧЕНИЕМ АНГЛИЙСКОГО ЯЗЫКА ИМЕНИ ДВАЖДЫ ГЕРОЯ СОВЕТСКОГО СОЮЗА Г.М. ГРЕЧКО</w:t>
      </w:r>
    </w:p>
    <w:p w:rsidR="000C0C82" w:rsidRPr="00AA6A77" w:rsidRDefault="000C0C82" w:rsidP="000C0C82">
      <w:pPr>
        <w:spacing w:after="0" w:line="240" w:lineRule="auto"/>
        <w:jc w:val="center"/>
        <w:rPr>
          <w:rFonts w:ascii="Times New Roman" w:hAnsi="Times New Roman"/>
          <w:b/>
        </w:rPr>
      </w:pPr>
      <w:r w:rsidRPr="00AA6A77">
        <w:rPr>
          <w:rFonts w:ascii="Times New Roman" w:hAnsi="Times New Roman"/>
          <w:b/>
        </w:rPr>
        <w:t xml:space="preserve"> МОСКОВСКОГО РАЙОНА САНКТ-ПЕТЕРБУРГА</w:t>
      </w:r>
    </w:p>
    <w:p w:rsidR="000C0C82" w:rsidRPr="00AA6A77" w:rsidRDefault="000C0C82" w:rsidP="000C0C82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Style w:val="1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1529"/>
        <w:gridCol w:w="4456"/>
      </w:tblGrid>
      <w:tr w:rsidR="000C0C82" w:rsidRPr="00AA6A77" w:rsidTr="00FD7594">
        <w:trPr>
          <w:gridAfter w:val="2"/>
          <w:wAfter w:w="5985" w:type="dxa"/>
        </w:trPr>
        <w:tc>
          <w:tcPr>
            <w:tcW w:w="3115" w:type="dxa"/>
          </w:tcPr>
          <w:p w:rsidR="000C0C82" w:rsidRPr="00AA6A77" w:rsidRDefault="000C0C82" w:rsidP="00FD7594">
            <w:pPr>
              <w:jc w:val="center"/>
              <w:rPr>
                <w:sz w:val="20"/>
                <w:szCs w:val="20"/>
              </w:rPr>
            </w:pPr>
          </w:p>
        </w:tc>
      </w:tr>
      <w:tr w:rsidR="000C0C82" w:rsidRPr="00ED549E" w:rsidTr="00FD7594">
        <w:trPr>
          <w:trHeight w:val="1481"/>
        </w:trPr>
        <w:tc>
          <w:tcPr>
            <w:tcW w:w="4644" w:type="dxa"/>
            <w:gridSpan w:val="2"/>
          </w:tcPr>
          <w:p w:rsidR="000C0C82" w:rsidRPr="00AA6A77" w:rsidRDefault="000C0C82" w:rsidP="00FD7594">
            <w:pPr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  <w:r w:rsidRPr="00AA6A77">
              <w:rPr>
                <w:rFonts w:ascii="Times New Roman" w:hAnsi="Times New Roman"/>
                <w:b/>
                <w:sz w:val="24"/>
                <w:lang w:val="ru-RU"/>
              </w:rPr>
              <w:t>ПРИНЯТА</w:t>
            </w:r>
          </w:p>
          <w:p w:rsidR="000C0C82" w:rsidRPr="00AA6A77" w:rsidRDefault="000C0C82" w:rsidP="00FD7594">
            <w:pPr>
              <w:jc w:val="both"/>
              <w:rPr>
                <w:rFonts w:ascii="Times New Roman" w:hAnsi="Times New Roman"/>
                <w:sz w:val="24"/>
                <w:szCs w:val="18"/>
                <w:lang w:val="ru-RU"/>
              </w:rPr>
            </w:pPr>
            <w:r w:rsidRPr="00AA6A77">
              <w:rPr>
                <w:rFonts w:ascii="Times New Roman" w:hAnsi="Times New Roman"/>
                <w:sz w:val="24"/>
                <w:szCs w:val="18"/>
                <w:lang w:val="ru-RU"/>
              </w:rPr>
              <w:t xml:space="preserve">Решением педагогического совета </w:t>
            </w:r>
          </w:p>
          <w:p w:rsidR="000C0C82" w:rsidRPr="00AA6A77" w:rsidRDefault="000C0C82" w:rsidP="00FD7594">
            <w:pPr>
              <w:jc w:val="both"/>
              <w:rPr>
                <w:rFonts w:ascii="Times New Roman" w:hAnsi="Times New Roman"/>
                <w:sz w:val="24"/>
                <w:szCs w:val="18"/>
                <w:lang w:val="ru-RU"/>
              </w:rPr>
            </w:pPr>
            <w:r w:rsidRPr="00AA6A77">
              <w:rPr>
                <w:rFonts w:ascii="Times New Roman" w:hAnsi="Times New Roman"/>
                <w:sz w:val="24"/>
                <w:szCs w:val="18"/>
                <w:lang w:val="ru-RU"/>
              </w:rPr>
              <w:t xml:space="preserve">ГБОУ школа №525 Московского района </w:t>
            </w:r>
          </w:p>
          <w:p w:rsidR="000C0C82" w:rsidRPr="00AA6A77" w:rsidRDefault="000C0C82" w:rsidP="00FD7594">
            <w:pPr>
              <w:jc w:val="both"/>
              <w:rPr>
                <w:rFonts w:ascii="Times New Roman" w:hAnsi="Times New Roman"/>
                <w:sz w:val="24"/>
                <w:szCs w:val="18"/>
                <w:lang w:val="ru-RU"/>
              </w:rPr>
            </w:pPr>
            <w:r w:rsidRPr="00AA6A77">
              <w:rPr>
                <w:rFonts w:ascii="Times New Roman" w:hAnsi="Times New Roman"/>
                <w:sz w:val="24"/>
                <w:szCs w:val="18"/>
                <w:lang w:val="ru-RU"/>
              </w:rPr>
              <w:t>Санкт - Петербурга</w:t>
            </w:r>
          </w:p>
          <w:p w:rsidR="000C0C82" w:rsidRPr="00AA6A77" w:rsidRDefault="000C0C82" w:rsidP="00FD7594">
            <w:pPr>
              <w:jc w:val="both"/>
              <w:rPr>
                <w:rFonts w:ascii="Times New Roman" w:hAnsi="Times New Roman"/>
                <w:sz w:val="24"/>
                <w:szCs w:val="18"/>
                <w:lang w:val="ru-RU"/>
              </w:rPr>
            </w:pPr>
            <w:r w:rsidRPr="00AA6A77">
              <w:rPr>
                <w:rFonts w:ascii="Times New Roman" w:hAnsi="Times New Roman"/>
                <w:sz w:val="24"/>
                <w:szCs w:val="18"/>
                <w:lang w:val="ru-RU"/>
              </w:rPr>
              <w:t>Протокол от ___________№____</w:t>
            </w:r>
          </w:p>
          <w:p w:rsidR="000C0C82" w:rsidRPr="00AA6A77" w:rsidRDefault="000C0C82" w:rsidP="00FD7594">
            <w:pPr>
              <w:jc w:val="both"/>
              <w:rPr>
                <w:rFonts w:ascii="Times New Roman" w:hAnsi="Times New Roman"/>
                <w:sz w:val="24"/>
                <w:szCs w:val="18"/>
                <w:lang w:val="ru-RU"/>
              </w:rPr>
            </w:pPr>
          </w:p>
          <w:p w:rsidR="000C0C82" w:rsidRPr="00AA6A77" w:rsidRDefault="000C0C82" w:rsidP="00FD7594">
            <w:pPr>
              <w:jc w:val="both"/>
              <w:rPr>
                <w:rFonts w:ascii="Times New Roman" w:hAnsi="Times New Roman"/>
                <w:sz w:val="24"/>
                <w:szCs w:val="18"/>
                <w:lang w:val="ru-RU"/>
              </w:rPr>
            </w:pPr>
          </w:p>
          <w:p w:rsidR="000C0C82" w:rsidRPr="00AA6A77" w:rsidRDefault="000C0C82" w:rsidP="00FD7594">
            <w:pPr>
              <w:jc w:val="both"/>
              <w:rPr>
                <w:rFonts w:ascii="Times New Roman" w:hAnsi="Times New Roman"/>
                <w:sz w:val="24"/>
                <w:szCs w:val="18"/>
                <w:lang w:val="ru-RU"/>
              </w:rPr>
            </w:pPr>
          </w:p>
          <w:p w:rsidR="000C0C82" w:rsidRPr="00AA6A77" w:rsidRDefault="000C0C82" w:rsidP="00FD7594">
            <w:pPr>
              <w:jc w:val="both"/>
              <w:rPr>
                <w:rFonts w:ascii="Times New Roman" w:hAnsi="Times New Roman"/>
                <w:sz w:val="24"/>
                <w:szCs w:val="18"/>
                <w:lang w:val="ru-RU"/>
              </w:rPr>
            </w:pPr>
          </w:p>
        </w:tc>
        <w:tc>
          <w:tcPr>
            <w:tcW w:w="4456" w:type="dxa"/>
            <w:hideMark/>
          </w:tcPr>
          <w:p w:rsidR="000C0C82" w:rsidRPr="00AA6A77" w:rsidRDefault="000C0C82" w:rsidP="00FD7594">
            <w:pPr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  <w:r w:rsidRPr="00AA6A77">
              <w:rPr>
                <w:rFonts w:ascii="Times New Roman" w:hAnsi="Times New Roman"/>
                <w:b/>
                <w:sz w:val="24"/>
                <w:lang w:val="ru-RU"/>
              </w:rPr>
              <w:t>УТВЕРЖДЕНА</w:t>
            </w:r>
          </w:p>
          <w:p w:rsidR="000C0C82" w:rsidRPr="00AA6A77" w:rsidRDefault="000C0C82" w:rsidP="00FD7594">
            <w:pPr>
              <w:jc w:val="both"/>
              <w:rPr>
                <w:rFonts w:ascii="Times New Roman" w:hAnsi="Times New Roman"/>
                <w:sz w:val="24"/>
                <w:szCs w:val="18"/>
                <w:lang w:val="ru-RU"/>
              </w:rPr>
            </w:pPr>
            <w:r w:rsidRPr="00AA6A77">
              <w:rPr>
                <w:rFonts w:ascii="Times New Roman" w:hAnsi="Times New Roman"/>
                <w:sz w:val="24"/>
                <w:szCs w:val="18"/>
                <w:lang w:val="ru-RU"/>
              </w:rPr>
              <w:t>Приказом директора ГБОУ школа №525 Московского района Санкт - Петербурга</w:t>
            </w:r>
          </w:p>
          <w:p w:rsidR="000C0C82" w:rsidRPr="00AA6A77" w:rsidRDefault="000C0C82" w:rsidP="00FD7594">
            <w:pPr>
              <w:tabs>
                <w:tab w:val="left" w:pos="2679"/>
              </w:tabs>
              <w:jc w:val="both"/>
              <w:rPr>
                <w:rFonts w:ascii="Times New Roman" w:hAnsi="Times New Roman"/>
                <w:sz w:val="24"/>
                <w:szCs w:val="18"/>
                <w:lang w:val="ru-RU"/>
              </w:rPr>
            </w:pPr>
            <w:r w:rsidRPr="00AA6A77">
              <w:rPr>
                <w:rFonts w:ascii="Times New Roman" w:hAnsi="Times New Roman"/>
                <w:sz w:val="24"/>
                <w:szCs w:val="18"/>
                <w:lang w:val="ru-RU"/>
              </w:rPr>
              <w:t>от ______________№_______</w:t>
            </w:r>
            <w:r w:rsidRPr="00AA6A77">
              <w:rPr>
                <w:rFonts w:ascii="Times New Roman" w:hAnsi="Times New Roman"/>
                <w:sz w:val="24"/>
                <w:szCs w:val="18"/>
                <w:lang w:val="ru-RU"/>
              </w:rPr>
              <w:tab/>
            </w:r>
          </w:p>
          <w:p w:rsidR="000C0C82" w:rsidRPr="00AA6A77" w:rsidRDefault="000C0C82" w:rsidP="00FD7594">
            <w:pPr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  <w:r w:rsidRPr="00AA6A77">
              <w:rPr>
                <w:rFonts w:ascii="Times New Roman" w:hAnsi="Times New Roman"/>
                <w:sz w:val="24"/>
                <w:szCs w:val="18"/>
                <w:lang w:val="ru-RU"/>
              </w:rPr>
              <w:t>Директор                        Е.П. Полякова</w:t>
            </w:r>
          </w:p>
        </w:tc>
      </w:tr>
    </w:tbl>
    <w:p w:rsidR="003702C9" w:rsidRDefault="003702C9">
      <w:pPr>
        <w:spacing w:after="0"/>
        <w:ind w:left="120"/>
      </w:pPr>
    </w:p>
    <w:p w:rsidR="003702C9" w:rsidRDefault="001965E0">
      <w:pPr>
        <w:spacing w:after="0" w:line="408" w:lineRule="auto"/>
        <w:ind w:left="120"/>
        <w:jc w:val="center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РАБОЧАЯ ПРОГРАММА</w:t>
      </w:r>
    </w:p>
    <w:p w:rsidR="003702C9" w:rsidRDefault="003702C9">
      <w:pPr>
        <w:spacing w:after="0"/>
        <w:ind w:left="120"/>
        <w:jc w:val="center"/>
      </w:pPr>
    </w:p>
    <w:p w:rsidR="003702C9" w:rsidRDefault="001965E0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ВНЕУРОЧНОЙ ДЕЯТЕЛЬНОСТИ ПО ПРОФОРИЕНТАЦИИ</w:t>
      </w:r>
    </w:p>
    <w:p w:rsidR="003702C9" w:rsidRDefault="001965E0">
      <w:pPr>
        <w:spacing w:after="0" w:line="408" w:lineRule="auto"/>
        <w:ind w:left="120"/>
        <w:jc w:val="center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«БИЛЕТ В БУДУЩЕЕ. РОССИЯ-МОИ ГОРИЗОНТЫ»</w:t>
      </w:r>
    </w:p>
    <w:p w:rsidR="003702C9" w:rsidRDefault="001965E0">
      <w:pPr>
        <w:spacing w:after="0" w:line="408" w:lineRule="auto"/>
        <w:ind w:left="120"/>
        <w:jc w:val="center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обучающихся 8 класса </w:t>
      </w:r>
    </w:p>
    <w:p w:rsidR="003702C9" w:rsidRDefault="003702C9">
      <w:pPr>
        <w:spacing w:after="0"/>
        <w:ind w:left="120"/>
        <w:jc w:val="center"/>
      </w:pPr>
    </w:p>
    <w:p w:rsidR="003702C9" w:rsidRDefault="003702C9">
      <w:pPr>
        <w:spacing w:after="0"/>
        <w:ind w:left="120"/>
        <w:jc w:val="center"/>
      </w:pPr>
    </w:p>
    <w:p w:rsidR="003702C9" w:rsidRDefault="003702C9">
      <w:pPr>
        <w:spacing w:after="0"/>
        <w:ind w:left="120"/>
        <w:jc w:val="center"/>
      </w:pPr>
    </w:p>
    <w:p w:rsidR="003702C9" w:rsidRDefault="003702C9">
      <w:pPr>
        <w:spacing w:after="0"/>
        <w:ind w:left="120"/>
        <w:jc w:val="center"/>
      </w:pPr>
    </w:p>
    <w:p w:rsidR="003702C9" w:rsidRDefault="003702C9">
      <w:pPr>
        <w:spacing w:after="0"/>
        <w:ind w:left="120"/>
        <w:jc w:val="center"/>
      </w:pPr>
    </w:p>
    <w:p w:rsidR="003702C9" w:rsidRDefault="003702C9">
      <w:pPr>
        <w:spacing w:after="0"/>
        <w:ind w:left="120"/>
        <w:jc w:val="center"/>
      </w:pPr>
    </w:p>
    <w:p w:rsidR="003702C9" w:rsidRDefault="003702C9">
      <w:pPr>
        <w:spacing w:after="0"/>
        <w:ind w:left="120"/>
        <w:jc w:val="center"/>
      </w:pPr>
    </w:p>
    <w:p w:rsidR="003702C9" w:rsidRDefault="003702C9">
      <w:pPr>
        <w:spacing w:after="0"/>
        <w:ind w:left="120"/>
        <w:jc w:val="center"/>
      </w:pPr>
    </w:p>
    <w:p w:rsidR="003702C9" w:rsidRDefault="003702C9">
      <w:pPr>
        <w:spacing w:after="0"/>
        <w:ind w:left="120"/>
        <w:jc w:val="center"/>
      </w:pPr>
    </w:p>
    <w:p w:rsidR="003702C9" w:rsidRDefault="003702C9">
      <w:pPr>
        <w:spacing w:after="0"/>
        <w:ind w:left="120"/>
        <w:jc w:val="center"/>
      </w:pPr>
    </w:p>
    <w:p w:rsidR="003702C9" w:rsidRDefault="003702C9">
      <w:pPr>
        <w:spacing w:after="0"/>
        <w:ind w:left="120"/>
        <w:jc w:val="center"/>
      </w:pPr>
    </w:p>
    <w:p w:rsidR="00F546CC" w:rsidRDefault="00F546CC" w:rsidP="00F546CC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0" w:name="f66a1026-5dea-45ac-b054-d2c19bbbe924"/>
      <w:r w:rsidRPr="00AA6A77">
        <w:rPr>
          <w:rFonts w:ascii="Times New Roman" w:hAnsi="Times New Roman"/>
          <w:b/>
          <w:color w:val="000000"/>
          <w:sz w:val="28"/>
        </w:rPr>
        <w:t>Санкт-Петербург</w:t>
      </w:r>
      <w:bookmarkEnd w:id="0"/>
      <w:r w:rsidRPr="00AA6A77">
        <w:rPr>
          <w:rFonts w:ascii="Times New Roman" w:hAnsi="Times New Roman"/>
          <w:b/>
          <w:color w:val="000000"/>
          <w:sz w:val="28"/>
        </w:rPr>
        <w:t xml:space="preserve"> </w:t>
      </w:r>
      <w:bookmarkStart w:id="1" w:name="2c2f9892-2ac5-49bc-9474-208f7a1b8d2b"/>
    </w:p>
    <w:p w:rsidR="00F546CC" w:rsidRPr="00AA6A77" w:rsidRDefault="00F546CC" w:rsidP="00F546CC">
      <w:pPr>
        <w:spacing w:after="0"/>
        <w:ind w:left="120"/>
        <w:jc w:val="center"/>
      </w:pPr>
      <w:r w:rsidRPr="00AA6A77">
        <w:rPr>
          <w:rFonts w:ascii="Times New Roman" w:hAnsi="Times New Roman"/>
          <w:b/>
          <w:color w:val="000000"/>
          <w:sz w:val="28"/>
        </w:rPr>
        <w:t>2024</w:t>
      </w:r>
      <w:bookmarkEnd w:id="1"/>
    </w:p>
    <w:p w:rsidR="003702C9" w:rsidRDefault="003702C9">
      <w:pPr>
        <w:spacing w:after="0"/>
        <w:ind w:left="120"/>
        <w:jc w:val="center"/>
      </w:pPr>
    </w:p>
    <w:p w:rsidR="003702C9" w:rsidRDefault="003702C9">
      <w:pPr>
        <w:spacing w:after="0"/>
        <w:ind w:left="120"/>
        <w:jc w:val="center"/>
      </w:pPr>
    </w:p>
    <w:p w:rsidR="003702C9" w:rsidRDefault="001965E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</w:p>
    <w:p w:rsidR="003702C9" w:rsidRDefault="001965E0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3702C9" w:rsidRDefault="003702C9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702C9" w:rsidRDefault="001965E0">
      <w:pPr>
        <w:keepNext/>
        <w:keepLine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Актуальность и назначение программы курса внеурочной деятельности «Билет в будущее»</w:t>
      </w:r>
    </w:p>
    <w:p w:rsidR="003702C9" w:rsidRDefault="001965E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Примерная программа курса внеурочной деятельности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«Билет в будущее» (далее — Программа) составлена на основе </w:t>
      </w:r>
      <w:r>
        <w:rPr>
          <w:rFonts w:ascii="Times New Roman" w:eastAsia="Times New Roman" w:hAnsi="Times New Roman" w:cs="Times New Roman"/>
          <w:sz w:val="24"/>
          <w:szCs w:val="24"/>
        </w:rPr>
        <w:t>требований к результатам реализации образовательной программы о</w:t>
      </w:r>
      <w:r>
        <w:rPr>
          <w:rFonts w:ascii="Times New Roman" w:eastAsia="Times New Roman" w:hAnsi="Times New Roman" w:cs="Times New Roman"/>
          <w:sz w:val="24"/>
          <w:szCs w:val="24"/>
        </w:rPr>
        <w:t>сновного общего образования, установленных Федеральным государственным образовательным стандартом основного общего образования (далее — ФГОС ООО), утвержденным Приказом Министерства просвещения Российской Федерации от 31.05.2021 № 287, нормами Федерального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закона от 31.07.2020 № 304-ФЗ «О внесении изменений в Федеральный закон «Об образовании в Российской Федерации» по вопросам воспитания обучающихся (внесенными в федеральное законодательство во исполнение поручений Президента РФ Пр-328 п.1 от 23.02.2018 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да, Пр-2182 от 20.12.2020 года), с учетом примерной основной образовательной программы основного общего образования и примерной рабочей программы воспитания для общеобразовательных организаций, Распоряжения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Минпросвещения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Росс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ии от 08.09.2021 № АБ-33/05вн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«О</w:t>
      </w:r>
      <w:r>
        <w:rPr>
          <w:rFonts w:ascii="Times New Roman" w:eastAsia="Times New Roman" w:hAnsi="Times New Roman" w:cs="Times New Roman"/>
          <w:sz w:val="24"/>
          <w:szCs w:val="24"/>
        </w:rPr>
        <w:t>б утверждении методических рекомендаций о реализации проекта «Билет в будущее» в рамках федерального проекта «Успех каждого ребенка», вместе с Методическими рекомендациями по реализации проекта «Билет в будущее» по профессиональной ориентации обучающихся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8 классов образовательных организаций Российской Федерации,  реализующих образовательные программы основного общего и среднего общего образования.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</w:p>
    <w:p w:rsidR="003702C9" w:rsidRDefault="001965E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Примерная рабочая программа курса внеурочной деятельности разработана с целью реализации комплексной и сист</w:t>
      </w:r>
      <w:r>
        <w:rPr>
          <w:rFonts w:ascii="Times New Roman" w:eastAsia="Times New Roman" w:hAnsi="Times New Roman" w:cs="Times New Roman"/>
          <w:sz w:val="24"/>
          <w:szCs w:val="24"/>
        </w:rPr>
        <w:t>ематической профориентационной работы для обучающихся 8 классов на основе апробированных материалов Всероссийского проекта «Билет в будущее» (далее — проект).</w:t>
      </w:r>
    </w:p>
    <w:p w:rsidR="003702C9" w:rsidRDefault="001965E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Внеурочная деятельность — важная часть основной образовательной программы общего образования, в р</w:t>
      </w:r>
      <w:r>
        <w:rPr>
          <w:rFonts w:ascii="Times New Roman" w:eastAsia="Times New Roman" w:hAnsi="Times New Roman" w:cs="Times New Roman"/>
          <w:sz w:val="24"/>
          <w:szCs w:val="24"/>
        </w:rPr>
        <w:t>амках которой педагогический коллектив образовательной организации обеспечивает достижение предметных, метапредметных и личностных результатов за счет использования потенциала разнообразия форм образовательной деятельности, организации содержательного взаи</w:t>
      </w:r>
      <w:r>
        <w:rPr>
          <w:rFonts w:ascii="Times New Roman" w:eastAsia="Times New Roman" w:hAnsi="Times New Roman" w:cs="Times New Roman"/>
          <w:sz w:val="24"/>
          <w:szCs w:val="24"/>
        </w:rPr>
        <w:t>модействия с предметной развивающей средой.</w:t>
      </w:r>
    </w:p>
    <w:p w:rsidR="003702C9" w:rsidRDefault="001965E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Одним из значимых направлений внеурочной деятельности является ранняя профориентация обучающихся 8 классов, позволяющая сконцентрироваться на достижении соответствующих личностных и предметных результатов, осозна</w:t>
      </w:r>
      <w:r>
        <w:rPr>
          <w:rFonts w:ascii="Times New Roman" w:eastAsia="Times New Roman" w:hAnsi="Times New Roman" w:cs="Times New Roman"/>
          <w:sz w:val="24"/>
          <w:szCs w:val="24"/>
        </w:rPr>
        <w:t>нно подойти к решению проблемы выбора индивидуальной образовательной траектории и направления получения профессионального образования. Одним из современных и эффективных вариантов реализации профориентационной работы в общеобразовательной организации являе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тся участие школы во Всероссийском проекте «Билет в будущее». </w:t>
      </w:r>
    </w:p>
    <w:p w:rsidR="003702C9" w:rsidRDefault="001965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Мероприятия программы построены на основе системной модели содействия самоопределению обучающихся общеобразовательных организаций, основанной на сочетании мотивационно-активизирующего, информац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ионно-обучающего, практико-ориентированного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диагностико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-консультативного подходов к формированию готовности к профессиональному самоопределению и вовлечению всех участников образовательного процесса.</w:t>
      </w:r>
    </w:p>
    <w:p w:rsidR="003702C9" w:rsidRDefault="003702C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702C9" w:rsidRDefault="001965E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Цель: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формирование готовности к профессиональному сам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оопределению (далее – ГПС) обучающихся 8 классов общеобразовательных организаций. </w:t>
      </w:r>
    </w:p>
    <w:p w:rsidR="003702C9" w:rsidRDefault="003702C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702C9" w:rsidRDefault="001965E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Задачи: </w:t>
      </w:r>
    </w:p>
    <w:p w:rsidR="003702C9" w:rsidRDefault="001965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●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построение системы содействия профессиональному самоопределению обучающихся общеобразовательных организаций, основанной на сочетании мотивационно-активизирующего, информационно-обучающего, практико-ориентированного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диагностико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-консультационного подходов </w:t>
      </w:r>
      <w:r>
        <w:rPr>
          <w:rFonts w:ascii="Times New Roman" w:eastAsia="Times New Roman" w:hAnsi="Times New Roman" w:cs="Times New Roman"/>
          <w:sz w:val="24"/>
          <w:szCs w:val="24"/>
        </w:rPr>
        <w:t>к формированию ГПС и вовлечению всех участников образовательного процесса;</w:t>
      </w:r>
    </w:p>
    <w:p w:rsidR="003702C9" w:rsidRDefault="001965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●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выявление исходного уровня сформированности внутренней (мотивационно-личностной) и внешней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знаниевой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 виде карьерной грамотности) сторон готовности к профессиональному самоопред</w:t>
      </w:r>
      <w:r>
        <w:rPr>
          <w:rFonts w:ascii="Times New Roman" w:eastAsia="Times New Roman" w:hAnsi="Times New Roman" w:cs="Times New Roman"/>
          <w:sz w:val="24"/>
          <w:szCs w:val="24"/>
        </w:rPr>
        <w:t>елению у обучающихся и уровня готовности, который продемонстрирует обучающийся после участия в профориентационной программе;</w:t>
      </w:r>
    </w:p>
    <w:p w:rsidR="003702C9" w:rsidRDefault="001965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●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формирование индивидуальных рекомендаций для обучающихся по построению образовательно-профессиональной траектории в зависимости о</w:t>
      </w:r>
      <w:r>
        <w:rPr>
          <w:rFonts w:ascii="Times New Roman" w:eastAsia="Times New Roman" w:hAnsi="Times New Roman" w:cs="Times New Roman"/>
          <w:sz w:val="24"/>
          <w:szCs w:val="24"/>
        </w:rPr>
        <w:t>т уровня осознанности, интересов, способностей, доступных им возможностей;</w:t>
      </w:r>
    </w:p>
    <w:p w:rsidR="003702C9" w:rsidRDefault="001965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●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информирование обучающихся о специфике рынка труда и системе профессионального образования (включая знакомство с перспективными 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востребованными в ближайшем будущем профессиями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отраслями экономики РФ) посредством различных мероприятий, в т.ч. профессиональных проб;</w:t>
      </w:r>
    </w:p>
    <w:p w:rsidR="003702C9" w:rsidRDefault="001965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●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формирование у обучающихся навыков и умений  карьерной грамотности и других компетенций, необходимых для осуществления всех этапов карьерной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самонавигации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приобрет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ения и осмысления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профориентационно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значимого опыта, активного освоения ресурсов территориальной среды профессионального самоопределения, самооценки успешности прохождения профессиональных проб, осознанного конструирования индивидуальной образовательно-про</w:t>
      </w:r>
      <w:r>
        <w:rPr>
          <w:rFonts w:ascii="Times New Roman" w:eastAsia="Times New Roman" w:hAnsi="Times New Roman" w:cs="Times New Roman"/>
          <w:sz w:val="24"/>
          <w:szCs w:val="24"/>
        </w:rPr>
        <w:t>фессиональной траектории и ее адаптации с учетом имеющихся компетенций и возможностей среды.</w:t>
      </w:r>
    </w:p>
    <w:p w:rsidR="003702C9" w:rsidRDefault="001965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●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формирование ценностного отношения к труду как основному способу достижения жизненного благополучия, залогу его успешного профессионального самоопределения и ощу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щения уверенности в завтрашнем дне. </w:t>
      </w:r>
    </w:p>
    <w:p w:rsidR="003702C9" w:rsidRDefault="003702C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702C9" w:rsidRDefault="001965E0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МЕСТО И РОЛЬ КУРСА ПО ПРОФОРИЕНТАЦИИ «БИЛЕТ В БУДУЩЕЕ» ВО ВНЕУРОЧНОЙ ДЕЯТЕЛЬНОСТИ</w:t>
      </w:r>
    </w:p>
    <w:p w:rsidR="003702C9" w:rsidRDefault="001965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Стратегии развития воспитания в Российской Федерации на период до 2025 года одним из направлений считается трудовое воспитание и профессиональное самоопределение, которое реализуется посредством «воспитания у детей уважения к труду и людям труда, трудовы</w:t>
      </w:r>
      <w:r>
        <w:rPr>
          <w:rFonts w:ascii="Times New Roman" w:eastAsia="Times New Roman" w:hAnsi="Times New Roman" w:cs="Times New Roman"/>
          <w:sz w:val="24"/>
          <w:szCs w:val="24"/>
        </w:rPr>
        <w:t>м достижениям; содействия профессиональному самоопределению, приобщения детей к социально значимой деятельности для осмысленного выбора профессии».</w:t>
      </w:r>
    </w:p>
    <w:p w:rsidR="003702C9" w:rsidRDefault="001965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Подготовка обучающихся к самостоятельному, осознанному выбору профессии является обязательной частью гармони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чного развития каждой личности и неотрывно рассматриваться в связке с физическим, эмоциональным, интеллектуальным, трудовым, эстетическим воспитанием школьника, т.е. интегрирована в учебно-воспитательный процесс, а, следовательно профориентационная работа </w:t>
      </w:r>
      <w:r>
        <w:rPr>
          <w:rFonts w:ascii="Times New Roman" w:eastAsia="Times New Roman" w:hAnsi="Times New Roman" w:cs="Times New Roman"/>
          <w:sz w:val="24"/>
          <w:szCs w:val="24"/>
        </w:rPr>
        <w:t>в школах является одним из важнейших компонентов в развитии как отдельно взятого человека, так и общества в целом. Участие образовательной организации во Всероссийском проекте «Билет в будущее» позволит реализовать ключевые задачи профориентационной деятел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ьности и получить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информационно-методическое сопровождение специалистов, ответственных за реализацию программы. Рекомендуемая учебная нагрузка – 24 часа (аудиторная и внеаудиторная (самостоятельная) работа), с учетом основной активности проекта в периоды: </w:t>
      </w:r>
      <w:r>
        <w:rPr>
          <w:rFonts w:ascii="Times New Roman" w:eastAsia="Times New Roman" w:hAnsi="Times New Roman" w:cs="Times New Roman"/>
          <w:sz w:val="24"/>
          <w:szCs w:val="24"/>
        </w:rPr>
        <w:t>сентябрь – декабрь, март – апрель (ежегодно).  Региональный компонент - 10 часов (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подготовка  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участие в профориентационных конкурсах и мероприятиях в соответствии с Дорожной картой).</w:t>
      </w:r>
    </w:p>
    <w:p w:rsidR="003702C9" w:rsidRDefault="001965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Методическое сопровождение курса представлено данной рабочей программой</w:t>
      </w:r>
      <w:r>
        <w:rPr>
          <w:rFonts w:ascii="Times New Roman" w:eastAsia="Times New Roman" w:hAnsi="Times New Roman" w:cs="Times New Roman"/>
          <w:sz w:val="24"/>
          <w:szCs w:val="24"/>
        </w:rPr>
        <w:t>, методическими рекомендациями о реализации проекта профессиональной ориентации обучающихся 8 классов общеобразовательной школы «Билет в будущее», материалами Всероссийского проекта «Билет в будущее», доступными для ознакомления педагогам проекта, зарегист</w:t>
      </w:r>
      <w:r>
        <w:rPr>
          <w:rFonts w:ascii="Times New Roman" w:eastAsia="Times New Roman" w:hAnsi="Times New Roman" w:cs="Times New Roman"/>
          <w:sz w:val="24"/>
          <w:szCs w:val="24"/>
        </w:rPr>
        <w:t>рированным на интернет-платформе https://bvbinfo.ru/.</w:t>
      </w:r>
    </w:p>
    <w:p w:rsidR="003702C9" w:rsidRDefault="001965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Курс рекомендуется для организации внеурочной деятельности на уровне основного и среднего общего образования. На групповых и индивидуальных занятиях используются современные профориентационные виды деят</w:t>
      </w:r>
      <w:r>
        <w:rPr>
          <w:rFonts w:ascii="Times New Roman" w:eastAsia="Times New Roman" w:hAnsi="Times New Roman" w:cs="Times New Roman"/>
          <w:sz w:val="24"/>
          <w:szCs w:val="24"/>
        </w:rPr>
        <w:t>ельности: профориентационные уроки, диагностика, разбор результатов диагностики, посещение мероприятий профориентационного выбора в регионе (очный формат и онлайн-формат), прохождение профессиональных проб.</w:t>
      </w:r>
    </w:p>
    <w:p w:rsidR="003702C9" w:rsidRDefault="003702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702C9" w:rsidRDefault="001965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ПЛАНИРУЕМЫЕ РЕЗУЛЬТАТЫ ОСВОЕНИЯ КУРСА</w:t>
      </w:r>
    </w:p>
    <w:p w:rsidR="003702C9" w:rsidRDefault="001965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Программа </w:t>
      </w:r>
      <w:r>
        <w:rPr>
          <w:rFonts w:ascii="Times New Roman" w:eastAsia="Times New Roman" w:hAnsi="Times New Roman" w:cs="Times New Roman"/>
          <w:sz w:val="24"/>
          <w:szCs w:val="24"/>
        </w:rPr>
        <w:t>способствует развитию личностных, метапредметных и трудовых результатов у обучающихся, а именно:</w:t>
      </w:r>
    </w:p>
    <w:p w:rsidR="003702C9" w:rsidRDefault="001965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Ученик научится: </w:t>
      </w:r>
    </w:p>
    <w:p w:rsidR="003702C9" w:rsidRDefault="001965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• формирование готовности обучающихся к саморазвитию, самостоятельности и личностному самоопределению;</w:t>
      </w:r>
    </w:p>
    <w:p w:rsidR="003702C9" w:rsidRDefault="001965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• формирование мотивации к целенаправл</w:t>
      </w:r>
      <w:r>
        <w:rPr>
          <w:rFonts w:ascii="Times New Roman" w:eastAsia="Times New Roman" w:hAnsi="Times New Roman" w:cs="Times New Roman"/>
          <w:sz w:val="24"/>
          <w:szCs w:val="24"/>
        </w:rPr>
        <w:t>енной социально значимой деятельности;</w:t>
      </w:r>
    </w:p>
    <w:p w:rsidR="003702C9" w:rsidRDefault="001965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• формирование внутренней позиции личности как особого ценностного отношения к себе, окружающим людям и жизни в целом.</w:t>
      </w:r>
    </w:p>
    <w:p w:rsidR="003702C9" w:rsidRDefault="001965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Ученик получит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возможность  научиться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</w:p>
    <w:p w:rsidR="003702C9" w:rsidRDefault="003702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702C9" w:rsidRDefault="001965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• использовать в нескольких предметных областях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и  связыв</w:t>
      </w:r>
      <w:r>
        <w:rPr>
          <w:rFonts w:ascii="Times New Roman" w:eastAsia="Times New Roman" w:hAnsi="Times New Roman" w:cs="Times New Roman"/>
          <w:sz w:val="24"/>
          <w:szCs w:val="24"/>
        </w:rPr>
        <w:t>ать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знания из различных учебных предметов, учебных курсов (в том числе внеурочной деятельности), учебных модулей в целостную научную картину мира) и универсальные учебные действия (познавательные, коммуникативные,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рягулятивные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3702C9" w:rsidRDefault="001965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• способность их использова</w:t>
      </w:r>
      <w:r>
        <w:rPr>
          <w:rFonts w:ascii="Times New Roman" w:eastAsia="Times New Roman" w:hAnsi="Times New Roman" w:cs="Times New Roman"/>
          <w:sz w:val="24"/>
          <w:szCs w:val="24"/>
        </w:rPr>
        <w:t>ть в учебной, познавательной и социальной практике;</w:t>
      </w:r>
    </w:p>
    <w:p w:rsidR="003702C9" w:rsidRDefault="001965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• формирование готовности к самостоятельному планированию и осуществлению учебной деятельности и организации учебного сотрудничества с педагогическими работниками и сверстниками, к участию в построении ин</w:t>
      </w:r>
      <w:r>
        <w:rPr>
          <w:rFonts w:ascii="Times New Roman" w:eastAsia="Times New Roman" w:hAnsi="Times New Roman" w:cs="Times New Roman"/>
          <w:sz w:val="24"/>
          <w:szCs w:val="24"/>
        </w:rPr>
        <w:t>дивидуальной образовательной траектории.</w:t>
      </w:r>
    </w:p>
    <w:p w:rsidR="003702C9" w:rsidRDefault="001965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Трудовые:</w:t>
      </w:r>
    </w:p>
    <w:p w:rsidR="003702C9" w:rsidRDefault="001965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• формирование интереса к практическому изучению профессий и труда различного рода, в том числе на основе применения изучаемого предметного знания;</w:t>
      </w:r>
    </w:p>
    <w:p w:rsidR="003702C9" w:rsidRDefault="001965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• осознание важности обучения на протяжении всей жизни дл</w:t>
      </w:r>
      <w:r>
        <w:rPr>
          <w:rFonts w:ascii="Times New Roman" w:eastAsia="Times New Roman" w:hAnsi="Times New Roman" w:cs="Times New Roman"/>
          <w:sz w:val="24"/>
          <w:szCs w:val="24"/>
        </w:rPr>
        <w:t>я успешной профессиональной деятельности и развитие необходимых умений для этого;</w:t>
      </w:r>
    </w:p>
    <w:p w:rsidR="003702C9" w:rsidRDefault="001965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•формирование уважения к труду и результатам трудовой деятельности;</w:t>
      </w:r>
    </w:p>
    <w:p w:rsidR="003702C9" w:rsidRDefault="001965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• формирование осознанного выбора и построение индивидуальной траектории образования и жизненных планов с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учетом личных и общественных интересов и потребностей. </w:t>
      </w:r>
    </w:p>
    <w:p w:rsidR="003702C9" w:rsidRDefault="003702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702C9" w:rsidRDefault="001965E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br w:type="page"/>
      </w:r>
    </w:p>
    <w:p w:rsidR="003702C9" w:rsidRDefault="001965E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СОДЕРЖАНИЕ КУРСА ПО ПРОФОРИЕНТАЦИИ «БИЛЕТ В БУДУЩЕЕ»</w:t>
      </w:r>
    </w:p>
    <w:p w:rsidR="003702C9" w:rsidRDefault="001965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Структура и последовательность изучения модуля как целостного учебного курса с учетом аудиторной и внеаудиторной (самостоятельной) работы:</w:t>
      </w:r>
    </w:p>
    <w:p w:rsidR="003702C9" w:rsidRDefault="003702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0"/>
        <w:tblW w:w="9435" w:type="dxa"/>
        <w:tblInd w:w="567" w:type="dxa"/>
        <w:tblLayout w:type="fixed"/>
        <w:tblLook w:val="0000" w:firstRow="0" w:lastRow="0" w:firstColumn="0" w:lastColumn="0" w:noHBand="0" w:noVBand="0"/>
      </w:tblPr>
      <w:tblGrid>
        <w:gridCol w:w="630"/>
        <w:gridCol w:w="6645"/>
        <w:gridCol w:w="2160"/>
      </w:tblGrid>
      <w:tr w:rsidR="003702C9">
        <w:trPr>
          <w:trHeight w:val="349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02C9" w:rsidRDefault="001965E0">
            <w:pPr>
              <w:spacing w:after="0" w:line="240" w:lineRule="auto"/>
              <w:ind w:right="-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6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02C9" w:rsidRDefault="001965E0">
            <w:pPr>
              <w:spacing w:after="0" w:line="240" w:lineRule="auto"/>
              <w:ind w:firstLine="7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Темы программы</w:t>
            </w:r>
          </w:p>
        </w:tc>
        <w:tc>
          <w:tcPr>
            <w:tcW w:w="21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02C9" w:rsidRDefault="00196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3702C9">
        <w:trPr>
          <w:trHeight w:val="377"/>
        </w:trPr>
        <w:tc>
          <w:tcPr>
            <w:tcW w:w="6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02C9" w:rsidRDefault="001965E0">
            <w:pPr>
              <w:spacing w:after="0" w:line="240" w:lineRule="auto"/>
              <w:ind w:right="-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66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02C9" w:rsidRDefault="00196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Профориентационные уроки «Увлекаюсь»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02C9" w:rsidRDefault="00196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702C9">
        <w:trPr>
          <w:trHeight w:val="513"/>
        </w:trPr>
        <w:tc>
          <w:tcPr>
            <w:tcW w:w="6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02C9" w:rsidRDefault="001965E0">
            <w:pPr>
              <w:spacing w:after="0" w:line="240" w:lineRule="auto"/>
              <w:ind w:right="-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66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02C9" w:rsidRDefault="00196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Профориентационная онлайн-диагностика. Первая часть «Понимаю себя»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02C9" w:rsidRDefault="00196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3</w:t>
            </w:r>
          </w:p>
        </w:tc>
      </w:tr>
      <w:tr w:rsidR="003702C9">
        <w:trPr>
          <w:trHeight w:val="470"/>
        </w:trPr>
        <w:tc>
          <w:tcPr>
            <w:tcW w:w="6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02C9" w:rsidRDefault="001965E0">
            <w:pPr>
              <w:spacing w:after="0" w:line="240" w:lineRule="auto"/>
              <w:ind w:right="-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66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02C9" w:rsidRDefault="00196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Профориентационная выставка «Лаборатория будущего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Узнаю рынок»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02C9" w:rsidRDefault="00196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4</w:t>
            </w:r>
          </w:p>
        </w:tc>
      </w:tr>
      <w:tr w:rsidR="003702C9">
        <w:trPr>
          <w:trHeight w:val="280"/>
        </w:trPr>
        <w:tc>
          <w:tcPr>
            <w:tcW w:w="6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02C9" w:rsidRDefault="001965E0">
            <w:pPr>
              <w:spacing w:after="0" w:line="240" w:lineRule="auto"/>
              <w:ind w:right="-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66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02C9" w:rsidRDefault="00196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Профессиональные пробы «Пробую. Получаю опыт»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02C9" w:rsidRDefault="00196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6</w:t>
            </w:r>
          </w:p>
        </w:tc>
      </w:tr>
      <w:tr w:rsidR="003702C9">
        <w:trPr>
          <w:trHeight w:val="513"/>
        </w:trPr>
        <w:tc>
          <w:tcPr>
            <w:tcW w:w="6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02C9" w:rsidRDefault="001965E0">
            <w:pPr>
              <w:spacing w:after="0" w:line="240" w:lineRule="auto"/>
              <w:ind w:right="-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66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02C9" w:rsidRDefault="00196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Профориентационная онлайн-диагностика. Вторая часть «Осознаю»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02C9" w:rsidRDefault="00196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3</w:t>
            </w:r>
          </w:p>
        </w:tc>
      </w:tr>
      <w:tr w:rsidR="003702C9">
        <w:trPr>
          <w:trHeight w:val="325"/>
        </w:trPr>
        <w:tc>
          <w:tcPr>
            <w:tcW w:w="63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02C9" w:rsidRDefault="001965E0">
            <w:pPr>
              <w:spacing w:after="0" w:line="240" w:lineRule="auto"/>
              <w:ind w:right="-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664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02C9" w:rsidRDefault="00196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Профориентационный рефлексивный урок «Планирую»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02C9" w:rsidRDefault="00196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4</w:t>
            </w:r>
          </w:p>
        </w:tc>
      </w:tr>
      <w:tr w:rsidR="003702C9">
        <w:trPr>
          <w:trHeight w:val="470"/>
        </w:trPr>
        <w:tc>
          <w:tcPr>
            <w:tcW w:w="630" w:type="dxa"/>
            <w:tcBorders>
              <w:top w:val="single" w:sz="4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02C9" w:rsidRDefault="001965E0">
            <w:pPr>
              <w:spacing w:after="0" w:line="240" w:lineRule="auto"/>
              <w:ind w:right="-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7.</w:t>
            </w:r>
          </w:p>
        </w:tc>
        <w:tc>
          <w:tcPr>
            <w:tcW w:w="6645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02C9" w:rsidRDefault="00196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Региональный компонент: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подготовка и участие в региональных конкурсах в соответствии с Дорожной картой: конкурс видеороликов по итогам участия в проекте «Билет в будущее», Олимпиада по профориентации, региональный экономический форум «Мой старт в бизнес», региональный конкурс пл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акатов «Я в рабочие пойду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 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региональный фестиваль профессий «Билет в будущее Топ-Регион».</w:t>
            </w:r>
          </w:p>
        </w:tc>
        <w:tc>
          <w:tcPr>
            <w:tcW w:w="2160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02C9" w:rsidRDefault="001965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              10</w:t>
            </w:r>
          </w:p>
        </w:tc>
      </w:tr>
      <w:tr w:rsidR="003702C9">
        <w:trPr>
          <w:trHeight w:val="17"/>
        </w:trPr>
        <w:tc>
          <w:tcPr>
            <w:tcW w:w="6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02C9" w:rsidRDefault="003702C9">
            <w:pPr>
              <w:spacing w:after="0" w:line="240" w:lineRule="auto"/>
              <w:ind w:right="-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02C9" w:rsidRDefault="00196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Итого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02C9" w:rsidRDefault="001965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                34</w:t>
            </w:r>
          </w:p>
        </w:tc>
      </w:tr>
    </w:tbl>
    <w:p w:rsidR="003702C9" w:rsidRDefault="001965E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Профориентационные уроки «Увлекаюсь» (4 часа, из них: 2 часа аудиторной работы, 2 часа внеаудиторной (самостоятельной) работы)</w:t>
      </w:r>
    </w:p>
    <w:p w:rsidR="003702C9" w:rsidRDefault="001965E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Проведение профориентационных уроков – стартового и тематического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Стартовый профориентационный урок (открывает программу курса)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раскрывает возможности учащихся в выборе персонального профессионального пути. Выбор профессионального пути — одно из важнейших решений, которое предстоит принять школьникам. Рынок труда в условиях неопределенности всегда пугает и вызывает много вопросов: </w:t>
      </w:r>
      <w:r>
        <w:rPr>
          <w:rFonts w:ascii="Times New Roman" w:eastAsia="Times New Roman" w:hAnsi="Times New Roman" w:cs="Times New Roman"/>
          <w:sz w:val="24"/>
          <w:szCs w:val="24"/>
        </w:rPr>
        <w:t>куда пойти учиться, чтобы завтра не остаться без работы? Найдётся ли для меня место на этом рынке труда? Чему нужно учиться уже сегодня, чтобы завтра быть востребованным?</w:t>
      </w:r>
    </w:p>
    <w:p w:rsidR="003702C9" w:rsidRDefault="001965E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Тематический профориентационный уроки по классам (рекомендуется проводить после старт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ового урока):</w:t>
      </w:r>
    </w:p>
    <w:p w:rsidR="003702C9" w:rsidRDefault="001965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 класс: урок знакомит обучающихся с разнообразием направлений профессионального развития, возможностями прогнозирования результатов профессионального самоопределения. На уроке раскрываются существующие профессиональные направления, варианты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получения профессионального образования (уровни образования). </w:t>
      </w:r>
    </w:p>
    <w:p w:rsidR="003702C9" w:rsidRDefault="001965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Актуализация процессов профессионального самоопределения. Информирование школьников о видах профессионального образования (высшее образование / среднее профессиональное образование). Помощь шко</w:t>
      </w:r>
      <w:r>
        <w:rPr>
          <w:rFonts w:ascii="Times New Roman" w:eastAsia="Times New Roman" w:hAnsi="Times New Roman" w:cs="Times New Roman"/>
          <w:sz w:val="24"/>
          <w:szCs w:val="24"/>
        </w:rPr>
        <w:t>льникам в соотношении личных качеств и интересов с направлениями профессиональной деятельности.</w:t>
      </w:r>
    </w:p>
    <w:p w:rsidR="003702C9" w:rsidRDefault="001965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2. Профориентационная онлайн-диагностика. Первая часть «Понимаю себя» (3 часа, из них: 2 часа аудиторной работы, 1 час внеаудиторной (самостоятельной) работы)</w:t>
      </w:r>
    </w:p>
    <w:p w:rsidR="003702C9" w:rsidRDefault="001965E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</w:t>
      </w:r>
      <w:r>
        <w:rPr>
          <w:rFonts w:ascii="Times New Roman" w:eastAsia="Times New Roman" w:hAnsi="Times New Roman" w:cs="Times New Roman"/>
          <w:sz w:val="24"/>
          <w:szCs w:val="24"/>
        </w:rPr>
        <w:t>рофориентационная диагностика обучающихся на интернет-платформе</w:t>
      </w:r>
      <w:hyperlink r:id="rId8">
        <w:r>
          <w:rPr>
            <w:rFonts w:ascii="Times New Roman" w:eastAsia="Times New Roman" w:hAnsi="Times New Roman" w:cs="Times New Roman"/>
            <w:sz w:val="24"/>
            <w:szCs w:val="24"/>
          </w:rPr>
          <w:t xml:space="preserve"> </w:t>
        </w:r>
      </w:hyperlink>
      <w:hyperlink r:id="rId9">
        <w:r>
          <w:rPr>
            <w:rFonts w:ascii="Times New Roman" w:eastAsia="Times New Roman" w:hAnsi="Times New Roman" w:cs="Times New Roman"/>
            <w:color w:val="1155CC"/>
            <w:sz w:val="24"/>
            <w:szCs w:val="24"/>
          </w:rPr>
          <w:t>https://bvbinfo.ru/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   позволяет определить требуемый объем профориентационной помощи и сформировать дальнейшую ин</w:t>
      </w:r>
      <w:r>
        <w:rPr>
          <w:rFonts w:ascii="Times New Roman" w:eastAsia="Times New Roman" w:hAnsi="Times New Roman" w:cs="Times New Roman"/>
          <w:sz w:val="24"/>
          <w:szCs w:val="24"/>
        </w:rPr>
        <w:t>дивидуальную траекторию участия в программе профориентационной работы.</w:t>
      </w:r>
    </w:p>
    <w:p w:rsidR="003702C9" w:rsidRDefault="001965E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Онлайн-диагностика I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«Мой выбор профессии»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состоит из двух частей:</w:t>
      </w:r>
    </w:p>
    <w:p w:rsidR="003702C9" w:rsidRDefault="001965E0">
      <w:pPr>
        <w:numPr>
          <w:ilvl w:val="0"/>
          <w:numId w:val="8"/>
        </w:numPr>
        <w:spacing w:after="0" w:line="240" w:lineRule="auto"/>
        <w:ind w:left="0"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методика онлайн-диагностики учащихся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«Моя готовность»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для 6-9 классов. Версия 6 класса включает только диагностику готовности к профессиональному самоопределению и не включает диагностику ценностных ориентиров.</w:t>
      </w:r>
    </w:p>
    <w:p w:rsidR="003702C9" w:rsidRDefault="001965E0">
      <w:pPr>
        <w:numPr>
          <w:ilvl w:val="0"/>
          <w:numId w:val="9"/>
        </w:numPr>
        <w:spacing w:after="0" w:line="240" w:lineRule="auto"/>
        <w:ind w:left="0"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методика онлайн-диагностики на определение профессиональных склонностей и направленности обучающих</w:t>
      </w:r>
      <w:r>
        <w:rPr>
          <w:rFonts w:ascii="Times New Roman" w:eastAsia="Times New Roman" w:hAnsi="Times New Roman" w:cs="Times New Roman"/>
          <w:sz w:val="24"/>
          <w:szCs w:val="24"/>
        </w:rPr>
        <w:t>ся (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«Мой выбор»</w:t>
      </w:r>
      <w:r>
        <w:rPr>
          <w:rFonts w:ascii="Times New Roman" w:eastAsia="Times New Roman" w:hAnsi="Times New Roman" w:cs="Times New Roman"/>
          <w:sz w:val="24"/>
          <w:szCs w:val="24"/>
        </w:rPr>
        <w:t>). Методика предусматривает 3 версии – для 6-7, 8-9 классов.</w:t>
      </w:r>
    </w:p>
    <w:p w:rsidR="003702C9" w:rsidRDefault="001965E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Онлайн-диагностика II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«Мои таланты»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включает комплексную методику онлайн-диагностики на определение профессиональных интересов и сильных сторон обучающихся с выделением «зон потенц</w:t>
      </w:r>
      <w:r>
        <w:rPr>
          <w:rFonts w:ascii="Times New Roman" w:eastAsia="Times New Roman" w:hAnsi="Times New Roman" w:cs="Times New Roman"/>
          <w:sz w:val="24"/>
          <w:szCs w:val="24"/>
        </w:rPr>
        <w:t>иала» (талантов) для дальнейшего развития. Методика предусматривает версии для 6-7, 8-9 классов.</w:t>
      </w:r>
    </w:p>
    <w:p w:rsidR="003702C9" w:rsidRDefault="001965E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Консультации по результатам онлайн-диагностики. </w:t>
      </w:r>
      <w:r>
        <w:rPr>
          <w:rFonts w:ascii="Times New Roman" w:eastAsia="Times New Roman" w:hAnsi="Times New Roman" w:cs="Times New Roman"/>
          <w:sz w:val="24"/>
          <w:szCs w:val="24"/>
        </w:rPr>
        <w:t>Сопровождение обучающихся по итогам диагностики (в индивидуальном или групповом формате). Возможно проведение к</w:t>
      </w:r>
      <w:r>
        <w:rPr>
          <w:rFonts w:ascii="Times New Roman" w:eastAsia="Times New Roman" w:hAnsi="Times New Roman" w:cs="Times New Roman"/>
          <w:sz w:val="24"/>
          <w:szCs w:val="24"/>
        </w:rPr>
        <w:t>онсультации с помощью видеозаписи готовой консультации (доступной участникам проекта «Билет в будущее» на интернет-платформе</w:t>
      </w:r>
      <w:hyperlink r:id="rId10">
        <w:r>
          <w:rPr>
            <w:rFonts w:ascii="Times New Roman" w:eastAsia="Times New Roman" w:hAnsi="Times New Roman" w:cs="Times New Roman"/>
            <w:sz w:val="24"/>
            <w:szCs w:val="24"/>
          </w:rPr>
          <w:t xml:space="preserve"> </w:t>
        </w:r>
      </w:hyperlink>
      <w:hyperlink r:id="rId11">
        <w:r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>https://bvbinfo.ru/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3702C9" w:rsidRDefault="001965E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3. Профориентационная выставка «Лаборатория будущего. Узнаю рынок» (4 часа, из них: 2 часа аудиторной работы, 2 часа внеаудиторной (самостоятельной) работы)</w:t>
      </w:r>
    </w:p>
    <w:p w:rsidR="003702C9" w:rsidRDefault="001965E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Посещение мультимедийной выставки «Лаборатория будущего»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- </w:t>
      </w:r>
      <w:r>
        <w:rPr>
          <w:rFonts w:ascii="Times New Roman" w:eastAsia="Times New Roman" w:hAnsi="Times New Roman" w:cs="Times New Roman"/>
          <w:sz w:val="24"/>
          <w:szCs w:val="24"/>
        </w:rPr>
        <w:t>специально организованная постоянно дейс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твующая экспозиция на базе исторических парков «Россия – моя история» (очно в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24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субъектах РФ, в онлайн-формате доступно на интернет-платформе</w:t>
      </w:r>
      <w:hyperlink r:id="rId12">
        <w:r>
          <w:rPr>
            <w:rFonts w:ascii="Times New Roman" w:eastAsia="Times New Roman" w:hAnsi="Times New Roman" w:cs="Times New Roman"/>
            <w:sz w:val="24"/>
            <w:szCs w:val="24"/>
          </w:rPr>
          <w:t xml:space="preserve"> </w:t>
        </w:r>
      </w:hyperlink>
      <w:hyperlink r:id="rId13">
        <w:r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>https://bvbinfo.ru/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. Знакомство с </w:t>
      </w:r>
      <w:r>
        <w:rPr>
          <w:rFonts w:ascii="Times New Roman" w:eastAsia="Times New Roman" w:hAnsi="Times New Roman" w:cs="Times New Roman"/>
          <w:sz w:val="24"/>
          <w:szCs w:val="24"/>
        </w:rPr>
        <w:t>рынком труда, 9 ключевыми отраслями (направлениями) экономического развития, профессиями: Индустриальная среда; Здоровая среда; Умная среда; Деловая среда; Социальная среда; Безопасная среда; Комфортная среда; Креативная среда; Аграрная среда. Решение инте</w:t>
      </w:r>
      <w:r>
        <w:rPr>
          <w:rFonts w:ascii="Times New Roman" w:eastAsia="Times New Roman" w:hAnsi="Times New Roman" w:cs="Times New Roman"/>
          <w:sz w:val="24"/>
          <w:szCs w:val="24"/>
        </w:rPr>
        <w:t>рактивных заданий, направленных на получение новых знаний о профессиях, об особенностях профессиональной деятельности различных специалистов, о качествах и навыках, необходимых для работы различных специалистов.</w:t>
      </w:r>
    </w:p>
    <w:p w:rsidR="003702C9" w:rsidRDefault="001965E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4. Профессиональные пробы «Пробую. Получаю опыт» 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(6 часов, из них: 3 часа аудиторной работы, 3 часа внеаудиторной (самостоятельной) работы)</w:t>
      </w:r>
    </w:p>
    <w:p w:rsidR="003702C9" w:rsidRDefault="001965E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Профессиональные пробы.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Данный формат реализуется на базе образовательных организаций в регионе, в том числе осущест</w:t>
      </w:r>
      <w:r>
        <w:rPr>
          <w:rFonts w:ascii="Times New Roman" w:eastAsia="Times New Roman" w:hAnsi="Times New Roman" w:cs="Times New Roman"/>
          <w:sz w:val="24"/>
          <w:szCs w:val="24"/>
        </w:rPr>
        <w:t>вляющих профессиональную подготовку (профессиональные образовательные организации и организации высшего образования), организаций дополнительного образования.  Определение профессиональных проб. Особенности проведения профессиональных проб в очном и онлайн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форматах: организация выездной площадки (очный формат) в организациях профессионального и дополнительного образования, центрах опережающей профессиональной подготовки и т.п., онлайн-формат, реализуемый через сеть интернет для совместной работы. Профессион</w:t>
      </w:r>
      <w:r>
        <w:rPr>
          <w:rFonts w:ascii="Times New Roman" w:eastAsia="Times New Roman" w:hAnsi="Times New Roman" w:cs="Times New Roman"/>
          <w:sz w:val="24"/>
          <w:szCs w:val="24"/>
        </w:rPr>
        <w:t>альные пробы на основе платформы, вебинар-площадки, сервисы видеоконференций, чат и т.п. Уровни профессиональных проб: моделирующие и практические профессиональные пробы. Виды: базовая и ознакомительная.</w:t>
      </w:r>
    </w:p>
    <w:p w:rsidR="003702C9" w:rsidRDefault="001965E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5. Профориентационная онлайн-диагностика. Вторая час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ть «Осознаю» (3 часа, из них: 2 часа аудиторной работы, 1 час внеаудиторной (самостоятельной) работы)</w:t>
      </w:r>
    </w:p>
    <w:p w:rsidR="003702C9" w:rsidRDefault="001965E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Проведение второй части профориентационной диагностики. Направлена на уточнение рекомендации по построению образовательно - профессиональной траектории с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учетом рефлексии опыта, полученного на предыдущих этапах. </w:t>
      </w:r>
    </w:p>
    <w:p w:rsidR="003702C9" w:rsidRDefault="001965E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Онлайн-диагностика I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highlight w:val="white"/>
        </w:rPr>
        <w:t>«Мой выбор профессии»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состоит из двух частей:</w:t>
      </w:r>
    </w:p>
    <w:p w:rsidR="003702C9" w:rsidRDefault="001965E0">
      <w:pPr>
        <w:numPr>
          <w:ilvl w:val="0"/>
          <w:numId w:val="8"/>
        </w:numPr>
        <w:spacing w:after="0" w:line="240" w:lineRule="auto"/>
        <w:ind w:left="0" w:firstLine="705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методика онлайн-диагностики учащихся </w:t>
      </w:r>
      <w:r>
        <w:rPr>
          <w:rFonts w:ascii="Times New Roman" w:eastAsia="Times New Roman" w:hAnsi="Times New Roman" w:cs="Times New Roman"/>
          <w:i/>
          <w:sz w:val="24"/>
          <w:szCs w:val="24"/>
          <w:highlight w:val="white"/>
        </w:rPr>
        <w:t>«Моя готовность»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для 6-9 классов. Версия 8 класса включает только диагностику готовности к профессиональному самоопределению и не включает диагностику ценностных ориентиров.</w:t>
      </w:r>
    </w:p>
    <w:p w:rsidR="003702C9" w:rsidRDefault="001965E0">
      <w:pPr>
        <w:numPr>
          <w:ilvl w:val="0"/>
          <w:numId w:val="9"/>
        </w:numPr>
        <w:spacing w:after="0" w:line="240" w:lineRule="auto"/>
        <w:ind w:left="0" w:firstLine="705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lastRenderedPageBreak/>
        <w:t>методика онлайн-диагностики на определение профессиональных склонностей и направленности обучающих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ся (</w:t>
      </w:r>
      <w:r>
        <w:rPr>
          <w:rFonts w:ascii="Times New Roman" w:eastAsia="Times New Roman" w:hAnsi="Times New Roman" w:cs="Times New Roman"/>
          <w:i/>
          <w:sz w:val="24"/>
          <w:szCs w:val="24"/>
          <w:highlight w:val="white"/>
        </w:rPr>
        <w:t>«Мой выбор»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). Методика предусматривает 3 версии – для 6-7, 8-9 классов.</w:t>
      </w:r>
    </w:p>
    <w:p w:rsidR="003702C9" w:rsidRDefault="001965E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Онлайн-диагностика II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highlight w:val="white"/>
        </w:rPr>
        <w:t>«Мои таланты»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включает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комплексную методику онлайн-диагностики на определение профессиональных интересов и сильных сторон обучающихся с выделением «зон потенц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иала» (талантов) для дальнейшего развития. Методика предусматривает версии для 6-7, 8-9 классов.</w:t>
      </w:r>
    </w:p>
    <w:p w:rsidR="003702C9" w:rsidRDefault="001965E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Развернутая консультации по результатам повторной онлайн-диагностики.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Сопровождение обучающихся по итогам диагностики (в индивидуальном или групповом формате).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Возможно проведение консультации с помощью видеозаписи готовой консультации (доступной участникам проекта «Билет в будущее» на интернет-платформе</w:t>
      </w:r>
      <w:hyperlink r:id="rId14">
        <w:r>
          <w:rPr>
            <w:rFonts w:ascii="Times New Roman" w:eastAsia="Times New Roman" w:hAnsi="Times New Roman" w:cs="Times New Roman"/>
            <w:sz w:val="24"/>
            <w:szCs w:val="24"/>
            <w:highlight w:val="white"/>
          </w:rPr>
          <w:t xml:space="preserve"> </w:t>
        </w:r>
      </w:hyperlink>
      <w:hyperlink r:id="rId15">
        <w:r>
          <w:rPr>
            <w:rFonts w:ascii="Times New Roman" w:eastAsia="Times New Roman" w:hAnsi="Times New Roman" w:cs="Times New Roman"/>
            <w:color w:val="1155CC"/>
            <w:sz w:val="24"/>
            <w:szCs w:val="24"/>
            <w:highlight w:val="white"/>
            <w:u w:val="single"/>
          </w:rPr>
          <w:t>https://bvbinfo.ru/</w:t>
        </w:r>
      </w:hyperlink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).</w:t>
      </w:r>
    </w:p>
    <w:p w:rsidR="003702C9" w:rsidRDefault="001965E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6. Профор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иентационный рефлексивный урок «Планирую» 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(4 часа, из них: 2 часа аудиторной работы, 2 часа внеаудиторной (самостоятельной) работы)</w:t>
      </w:r>
    </w:p>
    <w:p w:rsidR="003702C9" w:rsidRDefault="001965E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Профориентационный рефлексивный урок (проводится в конце курса, по итогам проведения всех профориентационных мероприятий): </w:t>
      </w:r>
      <w:r>
        <w:rPr>
          <w:rFonts w:ascii="Times New Roman" w:eastAsia="Times New Roman" w:hAnsi="Times New Roman" w:cs="Times New Roman"/>
          <w:sz w:val="24"/>
          <w:szCs w:val="24"/>
        </w:rPr>
        <w:t>разбор и обсуждение персональных рекомендаций.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Разбор и обсуждение полученного опыта по итогам профессиональных проб и мероприятий.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Постановка образовательных и карьерных целей (стратегических и тактических).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Формирование планов образовательных шагов и формулирование траектории развития (последовательность реализации целей).</w:t>
      </w:r>
    </w:p>
    <w:p w:rsidR="003702C9" w:rsidRDefault="003702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702C9" w:rsidRDefault="003702C9">
      <w:pPr>
        <w:spacing w:after="0"/>
        <w:ind w:left="-851" w:hanging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702C9" w:rsidRDefault="003702C9">
      <w:pPr>
        <w:spacing w:after="0"/>
        <w:ind w:left="-851" w:hanging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702C9" w:rsidRDefault="003702C9">
      <w:pPr>
        <w:spacing w:after="0"/>
        <w:ind w:left="-851" w:hanging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702C9" w:rsidRDefault="003702C9">
      <w:pPr>
        <w:spacing w:after="0"/>
        <w:ind w:left="-851" w:hanging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702C9" w:rsidRDefault="003702C9">
      <w:pPr>
        <w:spacing w:after="0"/>
        <w:ind w:left="-851" w:hanging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  <w:sectPr w:rsidR="003702C9">
          <w:footerReference w:type="default" r:id="rId16"/>
          <w:pgSz w:w="11906" w:h="16838"/>
          <w:pgMar w:top="1134" w:right="566" w:bottom="1134" w:left="851" w:header="708" w:footer="708" w:gutter="0"/>
          <w:pgNumType w:start="1"/>
          <w:cols w:space="720"/>
          <w:titlePg/>
        </w:sectPr>
      </w:pPr>
    </w:p>
    <w:p w:rsidR="003702C9" w:rsidRDefault="001965E0">
      <w:pPr>
        <w:spacing w:line="360" w:lineRule="auto"/>
        <w:ind w:firstLine="70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ТЕМАТИЧЕСКОЕ ПЛАНИРОВАНИЕ 8 КЛАСС</w:t>
      </w:r>
    </w:p>
    <w:tbl>
      <w:tblPr>
        <w:tblStyle w:val="af1"/>
        <w:tblW w:w="15276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9"/>
        <w:gridCol w:w="2696"/>
        <w:gridCol w:w="5204"/>
        <w:gridCol w:w="6917"/>
      </w:tblGrid>
      <w:tr w:rsidR="003702C9">
        <w:tc>
          <w:tcPr>
            <w:tcW w:w="459" w:type="dxa"/>
          </w:tcPr>
          <w:p w:rsidR="003702C9" w:rsidRDefault="001965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696" w:type="dxa"/>
          </w:tcPr>
          <w:p w:rsidR="003702C9" w:rsidRDefault="001965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Тема, раздел курса</w:t>
            </w:r>
          </w:p>
        </w:tc>
        <w:tc>
          <w:tcPr>
            <w:tcW w:w="5204" w:type="dxa"/>
          </w:tcPr>
          <w:p w:rsidR="003702C9" w:rsidRDefault="001965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6917" w:type="dxa"/>
          </w:tcPr>
          <w:p w:rsidR="003702C9" w:rsidRDefault="001965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3702C9">
        <w:tc>
          <w:tcPr>
            <w:tcW w:w="459" w:type="dxa"/>
          </w:tcPr>
          <w:p w:rsidR="003702C9" w:rsidRDefault="001965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696" w:type="dxa"/>
          </w:tcPr>
          <w:p w:rsidR="003702C9" w:rsidRDefault="001965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Профориентационные уроки "Увлекаюсь" </w:t>
            </w:r>
          </w:p>
        </w:tc>
        <w:tc>
          <w:tcPr>
            <w:tcW w:w="5204" w:type="dxa"/>
          </w:tcPr>
          <w:p w:rsidR="003702C9" w:rsidRDefault="00196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профориентационных уроков – стартового и тематического (по классам).</w:t>
            </w:r>
          </w:p>
          <w:p w:rsidR="003702C9" w:rsidRDefault="003702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702C9" w:rsidRDefault="00196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Стартовый урок (открывает программу курса)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раскрывает возможности учащихся в выборе персонального профессионального пути. Выбор профессионального пути — одно из важнейших решений, которое предстоит принять школьникам. Рынок труда в условиях неопределеннос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 всегда пугает и вызывает много вопросов: куда пойти учиться, чтобы завтра не остаться без работы? Найдётся ли для меня место на этом рынке труда? Чему нужно учиться уже сегодня, чтобы завтра быть востребованным?</w:t>
            </w:r>
          </w:p>
        </w:tc>
        <w:tc>
          <w:tcPr>
            <w:tcW w:w="6917" w:type="dxa"/>
          </w:tcPr>
          <w:p w:rsidR="003702C9" w:rsidRDefault="001965E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Актуализация процессов профессионального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самоопределения на основе знакомства с познавательными фактами о достижениях из различных отраслей экономического развития страны. Формирование представлений о современных универсальных компетенциях, предъявляемых к специалистам из различных отраслей. Повы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шение познавательного интереса и компетентности обучающихся в построении своей карьерной траектории развития.</w:t>
            </w:r>
          </w:p>
          <w:p w:rsidR="003702C9" w:rsidRDefault="001965E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направлен на то, чтобы в интерактивной игровой форме познакомить учеников с тем, какие отрасли и профессии востребованы в России сегодня, как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ие открываются перспективы развития, какие навыки потребуются для эффективной реализации себя в профессиональной сфере, что важно сейчас и будет нужно, когда ребята окажутся на рынке труда. Сегодня Россия добивается больших успехов и рекордных значений 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многих отраслях экономики. Самым важным во всех этих цифрах являемся мы – жители страны. Россия – это более 145 миллионов жителей и возможности, которые перед нами открываются. Эти данные очень тесно связаны с различными отраслями экономики и профессиональ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ной деятельностью, а значит, и с возможностью себя реализовать.</w:t>
            </w:r>
          </w:p>
          <w:p w:rsidR="003702C9" w:rsidRDefault="003702C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702C9" w:rsidRDefault="001965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методических материалов для проведения урока представлен на интернет-платформе</w:t>
            </w:r>
            <w:hyperlink r:id="rId17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18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https://bvbinfo.ru/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зарегистрированных педагогов-навигаторов проекта).</w:t>
            </w:r>
          </w:p>
        </w:tc>
      </w:tr>
      <w:tr w:rsidR="003702C9">
        <w:tc>
          <w:tcPr>
            <w:tcW w:w="459" w:type="dxa"/>
          </w:tcPr>
          <w:p w:rsidR="003702C9" w:rsidRDefault="00370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6" w:type="dxa"/>
          </w:tcPr>
          <w:p w:rsidR="003702C9" w:rsidRDefault="00370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04" w:type="dxa"/>
          </w:tcPr>
          <w:p w:rsidR="003702C9" w:rsidRDefault="00196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Тематический профориентационный урок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в 8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лассе (рекомендуется проводить после стартового урока): урок знакомит обучающихся с разнообразием направлений профессионального развития, возможностями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прогнозирования результатов профессионального самоопределения.   На уроке раскрываются существующие проф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ессиональные направления, варианты получения профессионального образования (уровни образования).  Актуализация процессов профессионального самоопределения. Информирование школьников о видах профессионального образования (высшее образование / среднее профес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сиональное образование). Помощь школьникам в соотношении личных качеств и интересов с направлениями профессиональной деятельности.</w:t>
            </w:r>
          </w:p>
        </w:tc>
        <w:tc>
          <w:tcPr>
            <w:tcW w:w="6917" w:type="dxa"/>
          </w:tcPr>
          <w:p w:rsidR="003702C9" w:rsidRDefault="00196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Каждому компоненту посвящен отдельный блок урока, в рамках которого обучающиеся обмениваются мнениями, смотрят видеоролики,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ыполняют практические задания.</w:t>
            </w:r>
          </w:p>
          <w:p w:rsidR="003702C9" w:rsidRDefault="00196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Вопросы, которые ставятся перед обучающимся:</w:t>
            </w:r>
          </w:p>
          <w:p w:rsidR="003702C9" w:rsidRDefault="001965E0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такое профессия?</w:t>
            </w:r>
          </w:p>
          <w:p w:rsidR="003702C9" w:rsidRDefault="001965E0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Насколько разнообразен мир профессий?</w:t>
            </w:r>
          </w:p>
          <w:p w:rsidR="003702C9" w:rsidRDefault="001965E0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Какие существуют профессиональные направления?</w:t>
            </w:r>
          </w:p>
          <w:p w:rsidR="003702C9" w:rsidRDefault="001965E0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выбрать соответствующий профессиональным запросам уровень образования?</w:t>
            </w:r>
          </w:p>
          <w:p w:rsidR="003702C9" w:rsidRDefault="003702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702C9" w:rsidRDefault="001965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методических материалов для проведения урока представлен на интернет-платформе</w:t>
            </w:r>
            <w:hyperlink r:id="rId19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20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https://bvbinfo.ru/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(для зарегистрированных педагогов-навигаторов проекта).</w:t>
            </w:r>
          </w:p>
        </w:tc>
      </w:tr>
      <w:tr w:rsidR="003702C9">
        <w:tc>
          <w:tcPr>
            <w:tcW w:w="459" w:type="dxa"/>
          </w:tcPr>
          <w:p w:rsidR="003702C9" w:rsidRDefault="001965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2.</w:t>
            </w:r>
          </w:p>
        </w:tc>
        <w:tc>
          <w:tcPr>
            <w:tcW w:w="2696" w:type="dxa"/>
          </w:tcPr>
          <w:p w:rsidR="003702C9" w:rsidRDefault="001965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Профориентационная онлайн-диагностика. Первая часть «Понимаю себя»</w:t>
            </w:r>
          </w:p>
        </w:tc>
        <w:tc>
          <w:tcPr>
            <w:tcW w:w="5204" w:type="dxa"/>
          </w:tcPr>
          <w:p w:rsidR="003702C9" w:rsidRDefault="00196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Профориентационная диагностика обучающихся на интернет-платформе </w:t>
            </w:r>
            <w:hyperlink r:id="rId21">
              <w:r>
                <w:rPr>
                  <w:rFonts w:ascii="Times New Roman" w:eastAsia="Times New Roman" w:hAnsi="Times New Roman" w:cs="Times New Roman"/>
                  <w:color w:val="1A73E8"/>
                  <w:sz w:val="24"/>
                  <w:szCs w:val="24"/>
                  <w:highlight w:val="white"/>
                </w:rPr>
                <w:t>https://bvbinfo.ru/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(для зарегистрированных участников проекта) помогает сформировать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индивидуальную траекторию обучающегося в мероприятиях Проекта с учетом его профессиональных склонностей.</w:t>
            </w:r>
          </w:p>
          <w:p w:rsidR="003702C9" w:rsidRDefault="00196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Онлайн-диагностика I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«Мой выбор профессии»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состоит из двух частей:</w:t>
            </w:r>
          </w:p>
          <w:p w:rsidR="003702C9" w:rsidRDefault="001965E0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методика онлайн-диагностики учащихся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«Моя готовность»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8 класса </w:t>
            </w:r>
          </w:p>
          <w:p w:rsidR="003702C9" w:rsidRDefault="001965E0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Версия 8 класса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включает только диагностику готовности к профессиональному самоопределению и не включает диагностику ценностных ориентиров.</w:t>
            </w:r>
          </w:p>
          <w:p w:rsidR="003702C9" w:rsidRDefault="001965E0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методика онлайн-диагностики на определение профессиональных склонностей и направленности обучающихся (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«Мой выбор»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Методика предус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матривает 2 версии – для 6-7, 8-9 классов.</w:t>
            </w:r>
          </w:p>
          <w:p w:rsidR="003702C9" w:rsidRDefault="00196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Онлайн-диагностика II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«Мои таланты»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включает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комплексную методику онлайн-диагностики на определение профессиональных интересов и сильных сторон обучающихся с выделением «зон потенциала» (талантов) для дальнейшего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развития. Методика предусматривает версии для 6-7, 8-9 классов.</w:t>
            </w:r>
          </w:p>
          <w:p w:rsidR="003702C9" w:rsidRDefault="00196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Консультации по результатам онлайн-диагностики.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Сопровождение обучающихся по итогам диагностики (в индивидуальном или групповом формате). Возможно проведение консультации с помощью видеозаписи готовой консультации (доступной участникам проекта «Билет в будущее» на интернет-платформе</w:t>
            </w:r>
            <w:hyperlink r:id="rId22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23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https://bvbinfo.ru/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17" w:type="dxa"/>
          </w:tcPr>
          <w:p w:rsidR="003702C9" w:rsidRDefault="001965E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Первая часть профориентационной онлайн-диагностики обучающихся в новом учебном году. Осуществляется для навигации по активностям проекта Билет в будущее.  Обучающемуся будет пре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дложены варианты диагностических методик на основании опыта предварительного участия в проекте, данный уровень определяется на платформе автоматически. Диагностика осуществляется в онлайн формате, предоставляется возможность проведения как в образовательно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й организации, так и в домашних условиях.  </w:t>
            </w:r>
          </w:p>
          <w:p w:rsidR="003702C9" w:rsidRDefault="001965E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1. Онлайн диагностика «Мой выбор».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2. Онлайн диагностика «Моя готовность».</w:t>
            </w:r>
          </w:p>
          <w:p w:rsidR="003702C9" w:rsidRDefault="001965E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Онлайн диагностика «Мои таланты».</w:t>
            </w:r>
          </w:p>
          <w:p w:rsidR="003702C9" w:rsidRDefault="003702C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702C9" w:rsidRDefault="001965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Результаты:</w:t>
            </w:r>
          </w:p>
          <w:p w:rsidR="003702C9" w:rsidRDefault="001965E0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рекомендация по маршруту проекта «Билет в будущее»</w:t>
            </w:r>
          </w:p>
          <w:p w:rsidR="003702C9" w:rsidRDefault="001965E0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видеозапись консультации по результатам профориентационной диагностики</w:t>
            </w:r>
          </w:p>
          <w:p w:rsidR="003702C9" w:rsidRDefault="001965E0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рекомендации по обсуждению результатов тестирования с родственниками и специалистами.</w:t>
            </w:r>
          </w:p>
          <w:p w:rsidR="003702C9" w:rsidRDefault="00370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3702C9" w:rsidRDefault="00370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3702C9" w:rsidRDefault="00370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3702C9" w:rsidRDefault="00370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02C9">
        <w:tc>
          <w:tcPr>
            <w:tcW w:w="459" w:type="dxa"/>
          </w:tcPr>
          <w:p w:rsidR="003702C9" w:rsidRDefault="001965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3.</w:t>
            </w:r>
          </w:p>
        </w:tc>
        <w:tc>
          <w:tcPr>
            <w:tcW w:w="2696" w:type="dxa"/>
          </w:tcPr>
          <w:p w:rsidR="003702C9" w:rsidRDefault="001965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Профориентационная выставка «Лаборатория будущего. Узнаю рынок»</w:t>
            </w:r>
          </w:p>
        </w:tc>
        <w:tc>
          <w:tcPr>
            <w:tcW w:w="5204" w:type="dxa"/>
          </w:tcPr>
          <w:p w:rsidR="003702C9" w:rsidRDefault="00196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Посещение мультимедийной вы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ставки «Лаборатория будущего»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специально организованная постоянно действующая экспозиция на базе исторических парков «Россия – моя история» (очно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24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субъектах РФ, в онлайн-формате доступно на интернет-платформе</w:t>
            </w:r>
            <w:hyperlink r:id="rId24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25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https://bvbinfo.ru/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 Знакомство с рынком труда, 9 ключевыми отраслями (направлениями) экономического развития, профессиями: Индустриальная среда; Здоровая среда; Умная среда; Деловая среда; Социальная среда; Безопасная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среда; Комфортная среда; Креативная среда; Аграрная среда. Решение интерактивных заданий, направленных на получение новых знаний о профессиях, об особенностях профессиональной деятельности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различных специалистов, о качествах и навыках, необходимых для раб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оты различных специалистов.</w:t>
            </w:r>
          </w:p>
        </w:tc>
        <w:tc>
          <w:tcPr>
            <w:tcW w:w="6917" w:type="dxa"/>
          </w:tcPr>
          <w:p w:rsidR="003702C9" w:rsidRDefault="001965E0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Экскурсия на площадку исторических парков «Россия – моя история» (очно в 24 субъектах РФ, по предварительной записи на интернет-платформе </w:t>
            </w:r>
            <w:hyperlink r:id="rId26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https://bvbinfo.ru/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3702C9" w:rsidRDefault="001965E0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выставкой на базе образовательной организации в рамках отдельного урока с использованием специализированного мультимедийного контента выставки на интернет-платформе </w:t>
            </w:r>
            <w:hyperlink r:id="rId27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https://bvbinfo.ru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3702C9" w:rsidRDefault="001965E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выставки:</w:t>
            </w:r>
          </w:p>
          <w:p w:rsidR="003702C9" w:rsidRDefault="001965E0">
            <w:pPr>
              <w:numPr>
                <w:ilvl w:val="0"/>
                <w:numId w:val="4"/>
              </w:numPr>
              <w:tabs>
                <w:tab w:val="left" w:pos="851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накомство обучающихся с рынком труда, с различными отраслями и профессиями, с многообразием вариантов профессионального выбора;</w:t>
            </w:r>
          </w:p>
          <w:p w:rsidR="003702C9" w:rsidRDefault="001965E0">
            <w:pPr>
              <w:numPr>
                <w:ilvl w:val="0"/>
                <w:numId w:val="4"/>
              </w:numPr>
              <w:tabs>
                <w:tab w:val="left" w:pos="851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вовлечение, рост мотивации к совершению профессионального выбора;</w:t>
            </w:r>
          </w:p>
          <w:p w:rsidR="003702C9" w:rsidRDefault="001965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помощь школьникам в понимании, в каком направлении они хотят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азвиваться дальше.</w:t>
            </w:r>
          </w:p>
        </w:tc>
      </w:tr>
      <w:tr w:rsidR="003702C9">
        <w:tc>
          <w:tcPr>
            <w:tcW w:w="459" w:type="dxa"/>
          </w:tcPr>
          <w:p w:rsidR="003702C9" w:rsidRDefault="001965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2696" w:type="dxa"/>
          </w:tcPr>
          <w:p w:rsidR="003702C9" w:rsidRDefault="001965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Профессиональные пробы «Пробую. Получаю опыт»</w:t>
            </w:r>
          </w:p>
        </w:tc>
        <w:tc>
          <w:tcPr>
            <w:tcW w:w="5204" w:type="dxa"/>
          </w:tcPr>
          <w:p w:rsidR="003702C9" w:rsidRDefault="00196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Профессиональные пробы. Данный формат реализуется на базе образовательных организаций в регионе, в том числе осуществляющих профессиональную подготовку (профессиональные образовательные организации и организации высшего образования), организаций дополнител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ьного образования.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Определение профессиональных проб. Особенности проведения профессиональных проб в очном и онлайн форматах: организация выездной площадки (очный формат) в организациях профессионального и дополнительного образования, центрах опережающей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профессиональной подготовки и т.п., онлайн-формат, реализуемый через сеть интернет для совместной работы. Профессиональные пробы на основе платформы, вебинар-площадки, сервисы видеоконференций, чат и т.п.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Уровни профессиональных проб: моделирующие и прак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тические профессиональные пробы.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Виды: базовая и ознакомительная.</w:t>
            </w:r>
          </w:p>
        </w:tc>
        <w:tc>
          <w:tcPr>
            <w:tcW w:w="6917" w:type="dxa"/>
          </w:tcPr>
          <w:p w:rsidR="003702C9" w:rsidRDefault="001965E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на участие в профессиональной пробе.</w:t>
            </w:r>
          </w:p>
          <w:p w:rsidR="003702C9" w:rsidRDefault="001965E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профессиональных пробах в онлайн формате.</w:t>
            </w:r>
          </w:p>
          <w:p w:rsidR="003702C9" w:rsidRDefault="001965E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участников своего опыта участия в профессиональных пробах.</w:t>
            </w:r>
          </w:p>
          <w:p w:rsidR="003702C9" w:rsidRDefault="001965E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Активность проводится на 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тернет-платформе </w:t>
            </w:r>
            <w:hyperlink r:id="rId28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https://bvbinfo.ru/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(для зарегистрированных пользователей).</w:t>
            </w:r>
          </w:p>
          <w:p w:rsidR="003702C9" w:rsidRDefault="001965E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профессиональных пробах в онлайн формате на региональном уровне по согласованию с Оператором. Реализуется на вебинар-площадках, се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рвисах видеоконференций и т.п.</w:t>
            </w:r>
          </w:p>
          <w:p w:rsidR="003702C9" w:rsidRDefault="001965E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очных профессиональных пробах на региональном уровне по согласованию с Оператором. Реализуется на базе организаций-партнеров.</w:t>
            </w:r>
          </w:p>
          <w:p w:rsidR="003702C9" w:rsidRDefault="001965E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Результаты:</w:t>
            </w:r>
          </w:p>
          <w:p w:rsidR="003702C9" w:rsidRDefault="001965E0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 обучающегося в процессе выполнения пробы целостного представления о конкретной профессии, группе родственных профессий, сферы, их включающей.</w:t>
            </w:r>
          </w:p>
          <w:p w:rsidR="003702C9" w:rsidRDefault="001965E0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интересов, склонностей, способностей, профессионально важных качеств личности обучающегося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3702C9" w:rsidRDefault="001965E0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Готовность обучающегося к выбору профессии.</w:t>
            </w:r>
          </w:p>
        </w:tc>
      </w:tr>
      <w:tr w:rsidR="003702C9">
        <w:tc>
          <w:tcPr>
            <w:tcW w:w="459" w:type="dxa"/>
          </w:tcPr>
          <w:p w:rsidR="003702C9" w:rsidRDefault="001965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2696" w:type="dxa"/>
          </w:tcPr>
          <w:p w:rsidR="003702C9" w:rsidRDefault="001965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Профориентационная онлайн-диагностика. Вторая часть «Осознаю»</w:t>
            </w:r>
          </w:p>
        </w:tc>
        <w:tc>
          <w:tcPr>
            <w:tcW w:w="5204" w:type="dxa"/>
          </w:tcPr>
          <w:p w:rsidR="003702C9" w:rsidRDefault="00196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white"/>
              </w:rPr>
              <w:t>Проведение повторной диагностики для рефлексии опыта, полученного по итогам профессиональных проб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</w:rPr>
              <w:t>. Рекомендации по дальнейшим вариантам получения образования, а также перспективным отраслям и профессиям.</w:t>
            </w:r>
          </w:p>
          <w:p w:rsidR="003702C9" w:rsidRDefault="00196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>Развернутая консультации по результатам повторной онлайн-диагностики. Сопровождение обучающихся по итогам диагностики (в индивидуальном или групповом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формате). Возможно проведение консультации с помощью видеозаписи готовой консультации (доступной участникам проекта «Билет в будущее» на интернет-платформе</w:t>
            </w:r>
            <w:hyperlink r:id="rId29">
              <w:r>
                <w:rPr>
                  <w:rFonts w:ascii="Times New Roman" w:eastAsia="Times New Roman" w:hAnsi="Times New Roman" w:cs="Times New Roman"/>
                  <w:sz w:val="24"/>
                  <w:szCs w:val="24"/>
                  <w:highlight w:val="white"/>
                </w:rPr>
                <w:t xml:space="preserve"> </w:t>
              </w:r>
            </w:hyperlink>
            <w:hyperlink r:id="rId30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highlight w:val="white"/>
                  <w:u w:val="single"/>
                </w:rPr>
                <w:t>https://bvbinfo.ru/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.</w:t>
            </w:r>
          </w:p>
        </w:tc>
        <w:tc>
          <w:tcPr>
            <w:tcW w:w="6917" w:type="dxa"/>
          </w:tcPr>
          <w:p w:rsidR="003702C9" w:rsidRDefault="001965E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>Вторая часть профориентационной онлайн диагностики. Осуществляется для подведения промежуточных итогов (рефлексии) с учетом участия обучающегося в мероприятиях профессионального выбора.  Обучающемуся будет предложен набор диагностических методик на основан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ии опыта предварительного участия в проекте, данный уровень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 xml:space="preserve">определяется на платформе автоматически. Диагностика осуществляется в онлайн формате, предоставляется возможность проведения как в образовательной организации, так и в домашних условиях.  </w:t>
            </w:r>
          </w:p>
          <w:p w:rsidR="003702C9" w:rsidRDefault="001965E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Вариант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ы:</w:t>
            </w:r>
          </w:p>
          <w:p w:rsidR="003702C9" w:rsidRDefault="001965E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1. Онлайн диагностика «Мой выбор».</w:t>
            </w:r>
          </w:p>
          <w:p w:rsidR="003702C9" w:rsidRDefault="001965E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2. Онлайн диагностика «Моя готовность».</w:t>
            </w:r>
          </w:p>
          <w:p w:rsidR="003702C9" w:rsidRDefault="001965E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3. Онлайн диагностика «Мои таланты».</w:t>
            </w:r>
          </w:p>
          <w:p w:rsidR="003702C9" w:rsidRDefault="001965E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Результаты:</w:t>
            </w:r>
          </w:p>
          <w:p w:rsidR="003702C9" w:rsidRDefault="001965E0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Рекомендация по построению образовательно-профессионального маршрута.</w:t>
            </w:r>
          </w:p>
          <w:p w:rsidR="003702C9" w:rsidRDefault="001965E0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Рекомендации по развитию </w:t>
            </w:r>
          </w:p>
          <w:p w:rsidR="003702C9" w:rsidRDefault="001965E0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видеозапись консультации по результатам профориентационной диагностики.</w:t>
            </w:r>
          </w:p>
          <w:p w:rsidR="003702C9" w:rsidRDefault="001965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Рекомендации по обсуждению результатов тестирования с родственниками и специалистами. </w:t>
            </w:r>
          </w:p>
        </w:tc>
      </w:tr>
      <w:tr w:rsidR="003702C9">
        <w:tc>
          <w:tcPr>
            <w:tcW w:w="459" w:type="dxa"/>
          </w:tcPr>
          <w:p w:rsidR="003702C9" w:rsidRDefault="001965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6.</w:t>
            </w:r>
          </w:p>
        </w:tc>
        <w:tc>
          <w:tcPr>
            <w:tcW w:w="2696" w:type="dxa"/>
          </w:tcPr>
          <w:p w:rsidR="003702C9" w:rsidRDefault="00196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Профориентационный рефлексивный урок «Планирую»</w:t>
            </w:r>
          </w:p>
          <w:p w:rsidR="003702C9" w:rsidRDefault="00370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</w:p>
        </w:tc>
        <w:tc>
          <w:tcPr>
            <w:tcW w:w="5204" w:type="dxa"/>
          </w:tcPr>
          <w:p w:rsidR="003702C9" w:rsidRDefault="00196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Профориентационный рефлексивный урок (провод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ится в конце курса, по итогам всех проведения профориентационных мероприятий):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 и обсуждение персональных рекомендаций (по возрастам).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 и обсуждение полученного опыта по итогам профессиональных проб и мероприятий.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Постановка образовательных и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арьерных целей (стратегических и тактических).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планов образовательных шагов и формулирование траектории развития (последовательность реализации целей). Стратегические цели - долгосрочная перспектива (профессии и отрасли, которые интересуют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ников, варианты профессионального образования в случае средних классов).</w:t>
            </w:r>
          </w:p>
          <w:p w:rsidR="003702C9" w:rsidRDefault="00196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Тактические цели - краткосрочная перспектива и что позволяет прийти к стратегическим целям (профили обучения в школе, тематики дополнительного образования, уровни обучения в случае 8-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 классов и пр.).</w:t>
            </w:r>
          </w:p>
          <w:p w:rsidR="003702C9" w:rsidRDefault="00196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Сценарий урока построен вокруг обсуждения опыта, полученного в ходе участия в проекте, рекомендаций по диагностикам и внедрения рекомендаций в образовательные планы обучающихся.</w:t>
            </w:r>
          </w:p>
          <w:p w:rsidR="003702C9" w:rsidRDefault="00196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6917" w:type="dxa"/>
          </w:tcPr>
          <w:p w:rsidR="003702C9" w:rsidRDefault="001965E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Урок проводится в групповой форме, но при необходимости на нем можно разобрать и примеры индивидуальных рекомендаций учеников. По итогам урока каждый ученик должен отметить наиболее подходящие ему варианты из предложенных рекомендаций, в том числе с исполь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зованием функционала платформы. </w:t>
            </w:r>
          </w:p>
          <w:p w:rsidR="003702C9" w:rsidRDefault="003702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702C9" w:rsidRDefault="00196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Результаты урока:</w:t>
            </w:r>
          </w:p>
          <w:p w:rsidR="003702C9" w:rsidRDefault="001965E0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Ученики понимают и ориентируются в полученных рекомендациях</w:t>
            </w:r>
          </w:p>
          <w:p w:rsidR="003702C9" w:rsidRDefault="001965E0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Ученики выбрали из подходящей своей возрастной группе те приоритетные варианты рекомендаций, которые их заинтересовали больше всего</w:t>
            </w:r>
          </w:p>
          <w:p w:rsidR="003702C9" w:rsidRDefault="001965E0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Ученики отме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тили на платформе варианты образовательных вариантов и профессиональных целей, которые их заинтересовали и по которым они дальше планируют получать дополнительную информацию и пробовать себя. </w:t>
            </w:r>
          </w:p>
          <w:p w:rsidR="003702C9" w:rsidRDefault="001965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Все материалы для проведения урока доступны на интернет-платфор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ме: </w:t>
            </w:r>
            <w:hyperlink r:id="rId31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highlight w:val="white"/>
                  <w:u w:val="single"/>
                </w:rPr>
                <w:t>https://bvbinfo.ru/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3702C9" w:rsidRDefault="003702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702C9" w:rsidRDefault="003702C9">
      <w:pPr>
        <w:spacing w:after="0"/>
        <w:ind w:left="-851" w:hanging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702C9" w:rsidRDefault="003702C9">
      <w:pPr>
        <w:spacing w:after="0"/>
        <w:ind w:left="-851" w:hanging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702C9" w:rsidRDefault="003702C9">
      <w:pPr>
        <w:spacing w:after="0"/>
        <w:ind w:left="-851" w:hanging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  <w:sectPr w:rsidR="003702C9">
          <w:pgSz w:w="16838" w:h="11906" w:orient="landscape"/>
          <w:pgMar w:top="850" w:right="1134" w:bottom="1701" w:left="1134" w:header="708" w:footer="708" w:gutter="0"/>
          <w:cols w:space="720"/>
          <w:titlePg/>
        </w:sectPr>
      </w:pPr>
    </w:p>
    <w:p w:rsidR="003702C9" w:rsidRDefault="001965E0">
      <w:pPr>
        <w:spacing w:after="0"/>
        <w:ind w:left="-851" w:hanging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КАЛЕНДАРНО-ТЕМАТИЧЕСКОЕ ПЛАНИРОВАНИЕ </w:t>
      </w:r>
    </w:p>
    <w:p w:rsidR="003702C9" w:rsidRDefault="001965E0">
      <w:pPr>
        <w:spacing w:after="0"/>
        <w:ind w:left="-851" w:hanging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по профориентации «Билет в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Будущее»  направлению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>, «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Профмининимум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3702C9" w:rsidRDefault="001965E0">
      <w:pPr>
        <w:spacing w:after="0"/>
        <w:ind w:left="-851" w:hanging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для 8 класса</w:t>
      </w:r>
    </w:p>
    <w:p w:rsidR="003702C9" w:rsidRDefault="001965E0">
      <w:pPr>
        <w:spacing w:after="0"/>
        <w:ind w:left="-851" w:hanging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на 2024-2025 учебный год</w:t>
      </w:r>
    </w:p>
    <w:p w:rsidR="003702C9" w:rsidRDefault="003702C9">
      <w:pPr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</w:p>
    <w:tbl>
      <w:tblPr>
        <w:tblStyle w:val="af2"/>
        <w:tblW w:w="9465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70"/>
        <w:gridCol w:w="7080"/>
        <w:gridCol w:w="1515"/>
      </w:tblGrid>
      <w:tr w:rsidR="003702C9">
        <w:trPr>
          <w:trHeight w:val="435"/>
        </w:trPr>
        <w:tc>
          <w:tcPr>
            <w:tcW w:w="8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2C9" w:rsidRDefault="00196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2C9" w:rsidRDefault="00196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2C9" w:rsidRDefault="001965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3702C9">
        <w:trPr>
          <w:trHeight w:val="317"/>
        </w:trPr>
        <w:tc>
          <w:tcPr>
            <w:tcW w:w="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2C9" w:rsidRDefault="003702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2C9" w:rsidRDefault="003702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2C9" w:rsidRDefault="003702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2C9"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2C9" w:rsidRDefault="003702C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2C9" w:rsidRDefault="001965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Вводный профориентационный урок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2C9" w:rsidRDefault="001965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02C9"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2C9" w:rsidRDefault="003702C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2C9" w:rsidRDefault="001965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Профориентационная диагностика №1 и разбор результатов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2C9" w:rsidRDefault="001965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02C9"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2C9" w:rsidRDefault="003702C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2C9" w:rsidRDefault="001965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Региональная ярмарка «Я выбираю будущее»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2C9" w:rsidRDefault="001965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02C9">
        <w:tc>
          <w:tcPr>
            <w:tcW w:w="870" w:type="dxa"/>
          </w:tcPr>
          <w:p w:rsidR="003702C9" w:rsidRDefault="003702C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0" w:type="dxa"/>
          </w:tcPr>
          <w:p w:rsidR="003702C9" w:rsidRDefault="001965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Мультимедийная  выставка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«Лаборатория будущего» (онлайн-формат)</w:t>
            </w:r>
          </w:p>
        </w:tc>
        <w:tc>
          <w:tcPr>
            <w:tcW w:w="1515" w:type="dxa"/>
          </w:tcPr>
          <w:p w:rsidR="003702C9" w:rsidRDefault="001965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02C9">
        <w:tc>
          <w:tcPr>
            <w:tcW w:w="870" w:type="dxa"/>
          </w:tcPr>
          <w:p w:rsidR="003702C9" w:rsidRDefault="003702C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0" w:type="dxa"/>
          </w:tcPr>
          <w:p w:rsidR="003702C9" w:rsidRDefault="001965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Профессиональная проба №1 (проба на платформе проекта «Билет в будущее»)</w:t>
            </w:r>
          </w:p>
        </w:tc>
        <w:tc>
          <w:tcPr>
            <w:tcW w:w="1515" w:type="dxa"/>
          </w:tcPr>
          <w:p w:rsidR="003702C9" w:rsidRDefault="001965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02C9">
        <w:tc>
          <w:tcPr>
            <w:tcW w:w="870" w:type="dxa"/>
          </w:tcPr>
          <w:p w:rsidR="003702C9" w:rsidRDefault="003702C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0" w:type="dxa"/>
          </w:tcPr>
          <w:p w:rsidR="003702C9" w:rsidRDefault="001965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 видеороликов по итогам участия в проекте «Билет в будущее».</w:t>
            </w:r>
          </w:p>
        </w:tc>
        <w:tc>
          <w:tcPr>
            <w:tcW w:w="1515" w:type="dxa"/>
          </w:tcPr>
          <w:p w:rsidR="003702C9" w:rsidRDefault="001965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02C9">
        <w:tc>
          <w:tcPr>
            <w:tcW w:w="870" w:type="dxa"/>
          </w:tcPr>
          <w:p w:rsidR="003702C9" w:rsidRDefault="003702C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0" w:type="dxa"/>
          </w:tcPr>
          <w:p w:rsidR="003702C9" w:rsidRDefault="001965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 видеороликов по итогам участия в проекте «Билет в будущее».</w:t>
            </w:r>
          </w:p>
        </w:tc>
        <w:tc>
          <w:tcPr>
            <w:tcW w:w="1515" w:type="dxa"/>
          </w:tcPr>
          <w:p w:rsidR="003702C9" w:rsidRDefault="001965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02C9">
        <w:tc>
          <w:tcPr>
            <w:tcW w:w="870" w:type="dxa"/>
          </w:tcPr>
          <w:p w:rsidR="003702C9" w:rsidRDefault="003702C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0" w:type="dxa"/>
          </w:tcPr>
          <w:p w:rsidR="003702C9" w:rsidRDefault="001965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Профессиональная проба №2 (проба на платформе проекта «Билет в будущее»).</w:t>
            </w:r>
          </w:p>
        </w:tc>
        <w:tc>
          <w:tcPr>
            <w:tcW w:w="1515" w:type="dxa"/>
          </w:tcPr>
          <w:p w:rsidR="003702C9" w:rsidRDefault="001965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02C9">
        <w:tc>
          <w:tcPr>
            <w:tcW w:w="870" w:type="dxa"/>
          </w:tcPr>
          <w:p w:rsidR="003702C9" w:rsidRDefault="003702C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0" w:type="dxa"/>
          </w:tcPr>
          <w:p w:rsidR="003702C9" w:rsidRDefault="001965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Профориентационная диагностика №3 и разбор результатов</w:t>
            </w:r>
          </w:p>
        </w:tc>
        <w:tc>
          <w:tcPr>
            <w:tcW w:w="1515" w:type="dxa"/>
          </w:tcPr>
          <w:p w:rsidR="003702C9" w:rsidRDefault="001965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02C9">
        <w:tc>
          <w:tcPr>
            <w:tcW w:w="870" w:type="dxa"/>
          </w:tcPr>
          <w:p w:rsidR="003702C9" w:rsidRDefault="003702C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0" w:type="dxa"/>
          </w:tcPr>
          <w:p w:rsidR="003702C9" w:rsidRDefault="001965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Профессиональная проба №3 (проба на платформе проекта «Билет в будущее»).</w:t>
            </w:r>
          </w:p>
        </w:tc>
        <w:tc>
          <w:tcPr>
            <w:tcW w:w="1515" w:type="dxa"/>
          </w:tcPr>
          <w:p w:rsidR="003702C9" w:rsidRDefault="001965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02C9">
        <w:tc>
          <w:tcPr>
            <w:tcW w:w="870" w:type="dxa"/>
          </w:tcPr>
          <w:p w:rsidR="003702C9" w:rsidRDefault="003702C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0" w:type="dxa"/>
          </w:tcPr>
          <w:p w:rsidR="003702C9" w:rsidRDefault="001965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Профориентационная диагностика №4 и разбор результатов</w:t>
            </w:r>
          </w:p>
        </w:tc>
        <w:tc>
          <w:tcPr>
            <w:tcW w:w="1515" w:type="dxa"/>
          </w:tcPr>
          <w:p w:rsidR="003702C9" w:rsidRDefault="001965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02C9">
        <w:tc>
          <w:tcPr>
            <w:tcW w:w="870" w:type="dxa"/>
          </w:tcPr>
          <w:p w:rsidR="003702C9" w:rsidRDefault="003702C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0" w:type="dxa"/>
          </w:tcPr>
          <w:p w:rsidR="003702C9" w:rsidRDefault="001965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и участие в Олимпиаде по профориентации.</w:t>
            </w:r>
          </w:p>
        </w:tc>
        <w:tc>
          <w:tcPr>
            <w:tcW w:w="1515" w:type="dxa"/>
          </w:tcPr>
          <w:p w:rsidR="003702C9" w:rsidRDefault="001965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02C9">
        <w:tc>
          <w:tcPr>
            <w:tcW w:w="870" w:type="dxa"/>
          </w:tcPr>
          <w:p w:rsidR="003702C9" w:rsidRDefault="003702C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0" w:type="dxa"/>
          </w:tcPr>
          <w:p w:rsidR="003702C9" w:rsidRDefault="001965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и участие в Олимпиаде по профориентации.</w:t>
            </w:r>
          </w:p>
        </w:tc>
        <w:tc>
          <w:tcPr>
            <w:tcW w:w="1515" w:type="dxa"/>
          </w:tcPr>
          <w:p w:rsidR="003702C9" w:rsidRDefault="001965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02C9">
        <w:tc>
          <w:tcPr>
            <w:tcW w:w="870" w:type="dxa"/>
          </w:tcPr>
          <w:p w:rsidR="003702C9" w:rsidRDefault="003702C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0" w:type="dxa"/>
          </w:tcPr>
          <w:p w:rsidR="003702C9" w:rsidRDefault="001965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Мультимедийная  выставка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«Лаборатория будущего» (онлайн-формат)</w:t>
            </w:r>
          </w:p>
        </w:tc>
        <w:tc>
          <w:tcPr>
            <w:tcW w:w="1515" w:type="dxa"/>
          </w:tcPr>
          <w:p w:rsidR="003702C9" w:rsidRDefault="001965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02C9"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2C9" w:rsidRDefault="003702C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2C9" w:rsidRDefault="001965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Профессиональная проба №4 (проба на платформе проекта «Билет в будущее»).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2C9" w:rsidRDefault="001965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02C9"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2C9" w:rsidRDefault="003702C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2C9" w:rsidRDefault="001965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Профессиональная проба №5. (проба на платформе проекта «Билет в будущее»).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2C9" w:rsidRDefault="001965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02C9"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2C9" w:rsidRDefault="003702C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2C9" w:rsidRDefault="001965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Профессиональная проба №6. (проба на платформе проекта «Билет в будущее»).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2C9" w:rsidRDefault="001965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02C9"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2C9" w:rsidRDefault="003702C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2C9" w:rsidRDefault="001965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и участие в региональном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конкурсе  плакатов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«Я в рабочие пойду!» 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2C9" w:rsidRDefault="001965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02C9"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2C9" w:rsidRDefault="003702C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2C9" w:rsidRDefault="001965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и участие в региональном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конкурсе  плакатов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«Я в рабочие пойду!»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02C9" w:rsidRDefault="001965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02C9">
        <w:tc>
          <w:tcPr>
            <w:tcW w:w="870" w:type="dxa"/>
          </w:tcPr>
          <w:p w:rsidR="003702C9" w:rsidRDefault="003702C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0" w:type="dxa"/>
          </w:tcPr>
          <w:p w:rsidR="003702C9" w:rsidRDefault="001965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Мультимедийная  выставка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«Лаборатория будущего» (онлайн-формат)</w:t>
            </w:r>
          </w:p>
        </w:tc>
        <w:tc>
          <w:tcPr>
            <w:tcW w:w="1515" w:type="dxa"/>
          </w:tcPr>
          <w:p w:rsidR="003702C9" w:rsidRDefault="001965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02C9">
        <w:tc>
          <w:tcPr>
            <w:tcW w:w="870" w:type="dxa"/>
          </w:tcPr>
          <w:p w:rsidR="003702C9" w:rsidRDefault="003702C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0" w:type="dxa"/>
          </w:tcPr>
          <w:p w:rsidR="003702C9" w:rsidRDefault="001965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Профессиональная проба №7. (проба на платформе проекта «Билет в будущее»).</w:t>
            </w:r>
          </w:p>
        </w:tc>
        <w:tc>
          <w:tcPr>
            <w:tcW w:w="1515" w:type="dxa"/>
          </w:tcPr>
          <w:p w:rsidR="003702C9" w:rsidRDefault="001965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02C9">
        <w:tc>
          <w:tcPr>
            <w:tcW w:w="870" w:type="dxa"/>
          </w:tcPr>
          <w:p w:rsidR="003702C9" w:rsidRDefault="003702C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0" w:type="dxa"/>
          </w:tcPr>
          <w:p w:rsidR="003702C9" w:rsidRDefault="001965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Профессиональная проба №8. (проба на платформе проекта «Билет в будущее»).</w:t>
            </w:r>
          </w:p>
        </w:tc>
        <w:tc>
          <w:tcPr>
            <w:tcW w:w="1515" w:type="dxa"/>
          </w:tcPr>
          <w:p w:rsidR="003702C9" w:rsidRDefault="001965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02C9">
        <w:tc>
          <w:tcPr>
            <w:tcW w:w="870" w:type="dxa"/>
          </w:tcPr>
          <w:p w:rsidR="003702C9" w:rsidRDefault="003702C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0" w:type="dxa"/>
          </w:tcPr>
          <w:p w:rsidR="003702C9" w:rsidRDefault="001965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Профессиональная проба №9. (проба на платформе проекта «Билет в будущее»).</w:t>
            </w:r>
          </w:p>
        </w:tc>
        <w:tc>
          <w:tcPr>
            <w:tcW w:w="1515" w:type="dxa"/>
          </w:tcPr>
          <w:p w:rsidR="003702C9" w:rsidRDefault="001965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02C9">
        <w:tc>
          <w:tcPr>
            <w:tcW w:w="870" w:type="dxa"/>
          </w:tcPr>
          <w:p w:rsidR="003702C9" w:rsidRDefault="003702C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0" w:type="dxa"/>
          </w:tcPr>
          <w:p w:rsidR="003702C9" w:rsidRDefault="001965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Профессиональная проба №10. (проба на платформе проекта «Билет в будущее»).</w:t>
            </w:r>
          </w:p>
        </w:tc>
        <w:tc>
          <w:tcPr>
            <w:tcW w:w="1515" w:type="dxa"/>
          </w:tcPr>
          <w:p w:rsidR="003702C9" w:rsidRDefault="001965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02C9">
        <w:tc>
          <w:tcPr>
            <w:tcW w:w="870" w:type="dxa"/>
          </w:tcPr>
          <w:p w:rsidR="003702C9" w:rsidRDefault="003702C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0" w:type="dxa"/>
          </w:tcPr>
          <w:p w:rsidR="003702C9" w:rsidRDefault="001965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Профориентационный  видеопроект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«Один день в профессии».</w:t>
            </w:r>
          </w:p>
        </w:tc>
        <w:tc>
          <w:tcPr>
            <w:tcW w:w="1515" w:type="dxa"/>
          </w:tcPr>
          <w:p w:rsidR="003702C9" w:rsidRDefault="001965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02C9">
        <w:tc>
          <w:tcPr>
            <w:tcW w:w="870" w:type="dxa"/>
          </w:tcPr>
          <w:p w:rsidR="003702C9" w:rsidRDefault="003702C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0" w:type="dxa"/>
          </w:tcPr>
          <w:p w:rsidR="003702C9" w:rsidRDefault="001965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Региональный экономический форум «Мой старт в бизнес».</w:t>
            </w:r>
          </w:p>
        </w:tc>
        <w:tc>
          <w:tcPr>
            <w:tcW w:w="1515" w:type="dxa"/>
          </w:tcPr>
          <w:p w:rsidR="003702C9" w:rsidRDefault="001965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02C9">
        <w:tc>
          <w:tcPr>
            <w:tcW w:w="870" w:type="dxa"/>
          </w:tcPr>
          <w:p w:rsidR="003702C9" w:rsidRDefault="003702C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0" w:type="dxa"/>
          </w:tcPr>
          <w:p w:rsidR="003702C9" w:rsidRDefault="001965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Региональный экономический форум «Мой старт в бизнес».</w:t>
            </w:r>
          </w:p>
        </w:tc>
        <w:tc>
          <w:tcPr>
            <w:tcW w:w="1515" w:type="dxa"/>
          </w:tcPr>
          <w:p w:rsidR="003702C9" w:rsidRDefault="001965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02C9">
        <w:tc>
          <w:tcPr>
            <w:tcW w:w="870" w:type="dxa"/>
          </w:tcPr>
          <w:p w:rsidR="003702C9" w:rsidRDefault="003702C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0" w:type="dxa"/>
          </w:tcPr>
          <w:p w:rsidR="003702C9" w:rsidRDefault="001965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Профессиональная проба №11 (проба на платформе проекта «Билет в будущее»).</w:t>
            </w:r>
          </w:p>
        </w:tc>
        <w:tc>
          <w:tcPr>
            <w:tcW w:w="1515" w:type="dxa"/>
          </w:tcPr>
          <w:p w:rsidR="003702C9" w:rsidRDefault="001965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02C9">
        <w:tc>
          <w:tcPr>
            <w:tcW w:w="870" w:type="dxa"/>
          </w:tcPr>
          <w:p w:rsidR="003702C9" w:rsidRDefault="003702C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0" w:type="dxa"/>
          </w:tcPr>
          <w:p w:rsidR="003702C9" w:rsidRDefault="001965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Профессиональная проба №12 (проба на платформе проекта «Билет в будущее»).</w:t>
            </w:r>
          </w:p>
        </w:tc>
        <w:tc>
          <w:tcPr>
            <w:tcW w:w="1515" w:type="dxa"/>
          </w:tcPr>
          <w:p w:rsidR="003702C9" w:rsidRDefault="001965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02C9">
        <w:tc>
          <w:tcPr>
            <w:tcW w:w="870" w:type="dxa"/>
          </w:tcPr>
          <w:p w:rsidR="003702C9" w:rsidRDefault="003702C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0" w:type="dxa"/>
          </w:tcPr>
          <w:p w:rsidR="003702C9" w:rsidRDefault="001965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Профориентационный  видеопроект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«Один день в профессии».</w:t>
            </w:r>
          </w:p>
        </w:tc>
        <w:tc>
          <w:tcPr>
            <w:tcW w:w="1515" w:type="dxa"/>
          </w:tcPr>
          <w:p w:rsidR="003702C9" w:rsidRDefault="001965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02C9">
        <w:tc>
          <w:tcPr>
            <w:tcW w:w="870" w:type="dxa"/>
          </w:tcPr>
          <w:p w:rsidR="003702C9" w:rsidRDefault="003702C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0" w:type="dxa"/>
          </w:tcPr>
          <w:p w:rsidR="003702C9" w:rsidRDefault="001965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Профориентационный  видеопроект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«Один день в профессии».</w:t>
            </w:r>
          </w:p>
        </w:tc>
        <w:tc>
          <w:tcPr>
            <w:tcW w:w="1515" w:type="dxa"/>
          </w:tcPr>
          <w:p w:rsidR="003702C9" w:rsidRDefault="001965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02C9">
        <w:tc>
          <w:tcPr>
            <w:tcW w:w="870" w:type="dxa"/>
          </w:tcPr>
          <w:p w:rsidR="003702C9" w:rsidRDefault="003702C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0" w:type="dxa"/>
          </w:tcPr>
          <w:p w:rsidR="003702C9" w:rsidRDefault="001965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Профориентационный марафон проекта «Билет в будущее». Региональный фестиваль профессий Топ-Регион»</w:t>
            </w:r>
          </w:p>
        </w:tc>
        <w:tc>
          <w:tcPr>
            <w:tcW w:w="1515" w:type="dxa"/>
          </w:tcPr>
          <w:p w:rsidR="003702C9" w:rsidRDefault="001965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02C9">
        <w:tc>
          <w:tcPr>
            <w:tcW w:w="870" w:type="dxa"/>
          </w:tcPr>
          <w:p w:rsidR="003702C9" w:rsidRDefault="003702C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0" w:type="dxa"/>
          </w:tcPr>
          <w:p w:rsidR="003702C9" w:rsidRDefault="001965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Профориентационный марафон проекта «Билет в будущее». Региональный фестиваль профессий Топ-Регион»</w:t>
            </w:r>
          </w:p>
        </w:tc>
        <w:tc>
          <w:tcPr>
            <w:tcW w:w="1515" w:type="dxa"/>
          </w:tcPr>
          <w:p w:rsidR="003702C9" w:rsidRDefault="001965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02C9">
        <w:tc>
          <w:tcPr>
            <w:tcW w:w="870" w:type="dxa"/>
          </w:tcPr>
          <w:p w:rsidR="003702C9" w:rsidRDefault="003702C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0" w:type="dxa"/>
          </w:tcPr>
          <w:p w:rsidR="003702C9" w:rsidRDefault="001965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Итоговое занятие за курс </w:t>
            </w:r>
            <w:bookmarkStart w:id="2" w:name="_GoBack"/>
            <w:bookmarkEnd w:id="2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15" w:type="dxa"/>
          </w:tcPr>
          <w:p w:rsidR="003702C9" w:rsidRDefault="001965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3702C9" w:rsidRDefault="003702C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702C9" w:rsidRDefault="003702C9"/>
    <w:sectPr w:rsidR="003702C9">
      <w:pgSz w:w="11906" w:h="16838"/>
      <w:pgMar w:top="1134" w:right="850" w:bottom="1134" w:left="1701" w:header="708" w:footer="70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1965E0">
      <w:pPr>
        <w:spacing w:after="0" w:line="240" w:lineRule="auto"/>
      </w:pPr>
      <w:r>
        <w:separator/>
      </w:r>
    </w:p>
  </w:endnote>
  <w:endnote w:type="continuationSeparator" w:id="0">
    <w:p w:rsidR="00000000" w:rsidRDefault="001965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02C9" w:rsidRDefault="001965E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rFonts w:eastAsia="Calibri"/>
        <w:b/>
        <w:color w:val="000000"/>
        <w:sz w:val="28"/>
        <w:szCs w:val="28"/>
      </w:rPr>
    </w:pPr>
    <w:r>
      <w:rPr>
        <w:rFonts w:eastAsia="Calibri"/>
        <w:b/>
        <w:color w:val="000000"/>
        <w:sz w:val="28"/>
        <w:szCs w:val="28"/>
      </w:rPr>
      <w:t xml:space="preserve">~ </w:t>
    </w:r>
    <w:r>
      <w:rPr>
        <w:rFonts w:eastAsia="Calibri"/>
        <w:b/>
        <w:color w:val="000000"/>
      </w:rPr>
      <w:fldChar w:fldCharType="begin"/>
    </w:r>
    <w:r>
      <w:rPr>
        <w:rFonts w:eastAsia="Calibri"/>
        <w:b/>
        <w:color w:val="000000"/>
      </w:rPr>
      <w:instrText>PAGE</w:instrText>
    </w:r>
    <w:r w:rsidR="000C0C82">
      <w:rPr>
        <w:rFonts w:eastAsia="Calibri"/>
        <w:b/>
        <w:color w:val="000000"/>
      </w:rPr>
      <w:fldChar w:fldCharType="separate"/>
    </w:r>
    <w:r w:rsidR="000C0C82">
      <w:rPr>
        <w:rFonts w:eastAsia="Calibri"/>
        <w:b/>
        <w:noProof/>
        <w:color w:val="000000"/>
      </w:rPr>
      <w:t>2</w:t>
    </w:r>
    <w:r>
      <w:rPr>
        <w:rFonts w:eastAsia="Calibri"/>
        <w:b/>
        <w:color w:val="000000"/>
      </w:rPr>
      <w:fldChar w:fldCharType="end"/>
    </w:r>
    <w:r>
      <w:rPr>
        <w:rFonts w:eastAsia="Calibri"/>
        <w:b/>
        <w:color w:val="000000"/>
        <w:sz w:val="28"/>
        <w:szCs w:val="28"/>
      </w:rPr>
      <w:t xml:space="preserve"> ~</w:t>
    </w:r>
  </w:p>
  <w:p w:rsidR="003702C9" w:rsidRDefault="003702C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rFonts w:eastAsia="Calibri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1965E0">
      <w:pPr>
        <w:spacing w:after="0" w:line="240" w:lineRule="auto"/>
      </w:pPr>
      <w:r>
        <w:separator/>
      </w:r>
    </w:p>
  </w:footnote>
  <w:footnote w:type="continuationSeparator" w:id="0">
    <w:p w:rsidR="00000000" w:rsidRDefault="001965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91BAE"/>
    <w:multiLevelType w:val="multilevel"/>
    <w:tmpl w:val="1D4EA91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1040C11"/>
    <w:multiLevelType w:val="multilevel"/>
    <w:tmpl w:val="529EDEB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60D2E87"/>
    <w:multiLevelType w:val="multilevel"/>
    <w:tmpl w:val="45EA80A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302A7AA9"/>
    <w:multiLevelType w:val="multilevel"/>
    <w:tmpl w:val="F0AA650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3A272296"/>
    <w:multiLevelType w:val="multilevel"/>
    <w:tmpl w:val="3E08410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5D2E7275"/>
    <w:multiLevelType w:val="multilevel"/>
    <w:tmpl w:val="9E8E30E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62A94BB0"/>
    <w:multiLevelType w:val="multilevel"/>
    <w:tmpl w:val="CF48A8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BF564D"/>
    <w:multiLevelType w:val="multilevel"/>
    <w:tmpl w:val="0222144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711C7DCF"/>
    <w:multiLevelType w:val="multilevel"/>
    <w:tmpl w:val="A05C9A9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7F7D26FD"/>
    <w:multiLevelType w:val="multilevel"/>
    <w:tmpl w:val="DBD2B45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7"/>
  </w:num>
  <w:num w:numId="2">
    <w:abstractNumId w:val="1"/>
  </w:num>
  <w:num w:numId="3">
    <w:abstractNumId w:val="8"/>
  </w:num>
  <w:num w:numId="4">
    <w:abstractNumId w:val="0"/>
  </w:num>
  <w:num w:numId="5">
    <w:abstractNumId w:val="6"/>
  </w:num>
  <w:num w:numId="6">
    <w:abstractNumId w:val="3"/>
  </w:num>
  <w:num w:numId="7">
    <w:abstractNumId w:val="4"/>
  </w:num>
  <w:num w:numId="8">
    <w:abstractNumId w:val="2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1"/>
  <w:proofState w:spelling="clean" w:grammar="clean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02C9"/>
    <w:rsid w:val="000C0C82"/>
    <w:rsid w:val="001965E0"/>
    <w:rsid w:val="003702C9"/>
    <w:rsid w:val="00F54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00D6F"/>
  <w15:docId w15:val="{5C157723-62A6-41C9-9168-0E92E0958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10C15"/>
    <w:rPr>
      <w:rFonts w:eastAsiaTheme="minorEastAsia"/>
    </w:rPr>
  </w:style>
  <w:style w:type="paragraph" w:styleId="1">
    <w:name w:val="heading 1"/>
    <w:basedOn w:val="a"/>
    <w:link w:val="10"/>
    <w:uiPriority w:val="9"/>
    <w:qFormat/>
    <w:rsid w:val="00810C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810C1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4">
    <w:name w:val="Абзац списка Знак"/>
    <w:link w:val="a5"/>
    <w:uiPriority w:val="34"/>
    <w:locked/>
    <w:rsid w:val="00810C15"/>
  </w:style>
  <w:style w:type="paragraph" w:styleId="a5">
    <w:name w:val="List Paragraph"/>
    <w:basedOn w:val="a"/>
    <w:link w:val="a4"/>
    <w:uiPriority w:val="34"/>
    <w:qFormat/>
    <w:rsid w:val="00810C15"/>
    <w:pPr>
      <w:ind w:left="720"/>
      <w:contextualSpacing/>
    </w:pPr>
    <w:rPr>
      <w:rFonts w:eastAsiaTheme="minorHAnsi"/>
      <w:lang w:eastAsia="en-US"/>
    </w:rPr>
  </w:style>
  <w:style w:type="table" w:styleId="a6">
    <w:name w:val="Table Grid"/>
    <w:basedOn w:val="a1"/>
    <w:uiPriority w:val="59"/>
    <w:rsid w:val="00810C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81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10C15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81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10C15"/>
    <w:rPr>
      <w:rFonts w:eastAsiaTheme="minorEastAsia"/>
      <w:lang w:eastAsia="ru-RU"/>
    </w:rPr>
  </w:style>
  <w:style w:type="character" w:styleId="ab">
    <w:name w:val="Hyperlink"/>
    <w:basedOn w:val="a0"/>
    <w:uiPriority w:val="99"/>
    <w:unhideWhenUsed/>
    <w:rsid w:val="00790AB0"/>
    <w:rPr>
      <w:color w:val="0563C1" w:themeColor="hyperlink"/>
      <w:u w:val="single"/>
    </w:rPr>
  </w:style>
  <w:style w:type="paragraph" w:styleId="ac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0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1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2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uiPriority w:val="39"/>
    <w:rsid w:val="000C0C82"/>
    <w:pPr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vbinfo.ru/" TargetMode="External"/><Relationship Id="rId18" Type="http://schemas.openxmlformats.org/officeDocument/2006/relationships/hyperlink" Target="https://bvbinfo.ru/" TargetMode="External"/><Relationship Id="rId26" Type="http://schemas.openxmlformats.org/officeDocument/2006/relationships/hyperlink" Target="https://bvbinfo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bvbinfo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bvbinfo.ru/" TargetMode="External"/><Relationship Id="rId17" Type="http://schemas.openxmlformats.org/officeDocument/2006/relationships/hyperlink" Target="https://bvbinfo.ru/" TargetMode="External"/><Relationship Id="rId25" Type="http://schemas.openxmlformats.org/officeDocument/2006/relationships/hyperlink" Target="https://bvbinfo.ru/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hyperlink" Target="https://bvbinfo.ru/" TargetMode="External"/><Relationship Id="rId29" Type="http://schemas.openxmlformats.org/officeDocument/2006/relationships/hyperlink" Target="https://bvbinfo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vbinfo.ru/" TargetMode="External"/><Relationship Id="rId24" Type="http://schemas.openxmlformats.org/officeDocument/2006/relationships/hyperlink" Target="https://bvbinfo.ru/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bvbinfo.ru/" TargetMode="External"/><Relationship Id="rId23" Type="http://schemas.openxmlformats.org/officeDocument/2006/relationships/hyperlink" Target="https://bvbinfo.ru/" TargetMode="External"/><Relationship Id="rId28" Type="http://schemas.openxmlformats.org/officeDocument/2006/relationships/hyperlink" Target="https://bvbinfo.ru/" TargetMode="External"/><Relationship Id="rId10" Type="http://schemas.openxmlformats.org/officeDocument/2006/relationships/hyperlink" Target="https://bvbinfo.ru/" TargetMode="External"/><Relationship Id="rId19" Type="http://schemas.openxmlformats.org/officeDocument/2006/relationships/hyperlink" Target="https://bvbinfo.ru/" TargetMode="External"/><Relationship Id="rId31" Type="http://schemas.openxmlformats.org/officeDocument/2006/relationships/hyperlink" Target="https://bvbinfo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vbinfo.ru/" TargetMode="External"/><Relationship Id="rId14" Type="http://schemas.openxmlformats.org/officeDocument/2006/relationships/hyperlink" Target="https://bvbinfo.ru/" TargetMode="External"/><Relationship Id="rId22" Type="http://schemas.openxmlformats.org/officeDocument/2006/relationships/hyperlink" Target="https://bvbinfo.ru/" TargetMode="External"/><Relationship Id="rId27" Type="http://schemas.openxmlformats.org/officeDocument/2006/relationships/hyperlink" Target="https://bvbinfo.ru/" TargetMode="External"/><Relationship Id="rId30" Type="http://schemas.openxmlformats.org/officeDocument/2006/relationships/hyperlink" Target="https://bvbinfo.ru/" TargetMode="External"/><Relationship Id="rId8" Type="http://schemas.openxmlformats.org/officeDocument/2006/relationships/hyperlink" Target="https://bvbinf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eQnkOVBv0oYYg5GaPupnwovfj/w==">CgMxLjA4AHIhMXZELXBEbERzaGpyTUU0UjJnMXhfM1IzNkp3OXd2OGRO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15</Pages>
  <Words>4911</Words>
  <Characters>27997</Characters>
  <Application>Microsoft Office Word</Application>
  <DocSecurity>0</DocSecurity>
  <Lines>233</Lines>
  <Paragraphs>65</Paragraphs>
  <ScaleCrop>false</ScaleCrop>
  <Company/>
  <LinksUpToDate>false</LinksUpToDate>
  <CharactersWithSpaces>32843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Управление</dc:creator>
  <cp:lastModifiedBy>Михайлова Елена Борисовна</cp:lastModifiedBy>
  <cp:revision>4</cp:revision>
  <dcterms:created xsi:type="dcterms:W3CDTF">2023-08-14T08:56:00Z</dcterms:created>
  <dcterms:modified xsi:type="dcterms:W3CDTF">2024-09-25T11:32:00Z</dcterms:modified>
</cp:coreProperties>
</file>